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9B4B5" w14:textId="77777777" w:rsidR="005E7613" w:rsidRPr="00C949E4" w:rsidRDefault="005E7613" w:rsidP="005E7613">
      <w:pPr>
        <w:rPr>
          <w:rFonts w:asciiTheme="minorHAnsi" w:hAnsiTheme="minorHAnsi" w:cstheme="minorHAnsi"/>
          <w:sz w:val="22"/>
          <w:szCs w:val="22"/>
        </w:rPr>
      </w:pPr>
      <w:bookmarkStart w:id="0" w:name="_Toc180136150"/>
    </w:p>
    <w:tbl>
      <w:tblPr>
        <w:tblW w:w="15735" w:type="dxa"/>
        <w:tblInd w:w="-176" w:type="dxa"/>
        <w:tblBorders>
          <w:top w:val="single" w:sz="4" w:space="0" w:color="auto"/>
          <w:left w:val="single" w:sz="4" w:space="0" w:color="auto"/>
          <w:bottom w:val="single" w:sz="4" w:space="0" w:color="auto"/>
          <w:right w:val="single" w:sz="4" w:space="0" w:color="auto"/>
          <w:insideH w:val="single" w:sz="6" w:space="0" w:color="999999"/>
          <w:insideV w:val="single" w:sz="6" w:space="0" w:color="999999"/>
        </w:tblBorders>
        <w:tblLook w:val="01E0" w:firstRow="1" w:lastRow="1" w:firstColumn="1" w:lastColumn="1" w:noHBand="0" w:noVBand="0"/>
      </w:tblPr>
      <w:tblGrid>
        <w:gridCol w:w="6380"/>
        <w:gridCol w:w="2835"/>
        <w:gridCol w:w="6520"/>
      </w:tblGrid>
      <w:tr w:rsidR="00AD643D" w:rsidRPr="00C949E4" w14:paraId="2E7730D3" w14:textId="77777777" w:rsidTr="00AD643D">
        <w:tc>
          <w:tcPr>
            <w:tcW w:w="6380" w:type="dxa"/>
          </w:tcPr>
          <w:p w14:paraId="4C6669E1" w14:textId="77777777" w:rsidR="00AD643D" w:rsidRPr="00C949E4" w:rsidRDefault="00AD643D" w:rsidP="007E2732">
            <w:pPr>
              <w:spacing w:before="120" w:after="120"/>
              <w:jc w:val="both"/>
              <w:rPr>
                <w:rFonts w:asciiTheme="minorHAnsi" w:hAnsiTheme="minorHAnsi" w:cstheme="minorHAnsi"/>
                <w:sz w:val="22"/>
                <w:szCs w:val="22"/>
              </w:rPr>
            </w:pPr>
            <w:r w:rsidRPr="00C949E4">
              <w:rPr>
                <w:rFonts w:asciiTheme="minorHAnsi" w:hAnsiTheme="minorHAnsi" w:cstheme="minorHAnsi"/>
                <w:sz w:val="22"/>
                <w:szCs w:val="22"/>
              </w:rPr>
              <w:t>Premises:</w:t>
            </w:r>
          </w:p>
        </w:tc>
        <w:tc>
          <w:tcPr>
            <w:tcW w:w="2835" w:type="dxa"/>
          </w:tcPr>
          <w:p w14:paraId="0FF8CCAF" w14:textId="77777777" w:rsidR="00AD643D" w:rsidRPr="00C949E4" w:rsidRDefault="00AD643D" w:rsidP="007E2732">
            <w:pPr>
              <w:spacing w:before="120" w:after="120"/>
              <w:ind w:firstLine="33"/>
              <w:jc w:val="both"/>
              <w:rPr>
                <w:rFonts w:asciiTheme="minorHAnsi" w:hAnsiTheme="minorHAnsi" w:cstheme="minorHAnsi"/>
                <w:sz w:val="22"/>
                <w:szCs w:val="22"/>
              </w:rPr>
            </w:pPr>
            <w:r w:rsidRPr="00C949E4">
              <w:rPr>
                <w:rFonts w:asciiTheme="minorHAnsi" w:hAnsiTheme="minorHAnsi" w:cstheme="minorHAnsi"/>
                <w:sz w:val="22"/>
                <w:szCs w:val="22"/>
              </w:rPr>
              <w:t>W/C:</w:t>
            </w:r>
          </w:p>
        </w:tc>
        <w:tc>
          <w:tcPr>
            <w:tcW w:w="6520" w:type="dxa"/>
          </w:tcPr>
          <w:p w14:paraId="56D11749" w14:textId="77777777" w:rsidR="00AD643D" w:rsidRPr="00C949E4" w:rsidRDefault="00AD643D" w:rsidP="007E2732">
            <w:pPr>
              <w:spacing w:before="120" w:after="120"/>
              <w:jc w:val="both"/>
              <w:rPr>
                <w:rFonts w:asciiTheme="minorHAnsi" w:hAnsiTheme="minorHAnsi" w:cstheme="minorHAnsi"/>
                <w:sz w:val="22"/>
                <w:szCs w:val="22"/>
              </w:rPr>
            </w:pPr>
            <w:r w:rsidRPr="00C949E4">
              <w:rPr>
                <w:rFonts w:asciiTheme="minorHAnsi" w:hAnsiTheme="minorHAnsi" w:cstheme="minorHAnsi"/>
                <w:sz w:val="22"/>
                <w:szCs w:val="22"/>
              </w:rPr>
              <w:t>Responsible Person:</w:t>
            </w:r>
          </w:p>
        </w:tc>
      </w:tr>
    </w:tbl>
    <w:p w14:paraId="2D98D84F" w14:textId="77777777" w:rsidR="00AD643D" w:rsidRPr="00C949E4" w:rsidRDefault="00AD643D" w:rsidP="005E7613">
      <w:pPr>
        <w:jc w:val="both"/>
        <w:rPr>
          <w:rFonts w:asciiTheme="minorHAnsi" w:hAnsiTheme="minorHAnsi" w:cstheme="minorHAnsi"/>
          <w:b/>
          <w:sz w:val="22"/>
          <w:szCs w:val="22"/>
        </w:rPr>
      </w:pPr>
    </w:p>
    <w:p w14:paraId="5BAF1761" w14:textId="77777777" w:rsidR="006C5BAD" w:rsidRPr="00C949E4" w:rsidRDefault="006C5BAD" w:rsidP="005E7613">
      <w:pPr>
        <w:jc w:val="both"/>
        <w:rPr>
          <w:rFonts w:asciiTheme="minorHAnsi" w:hAnsiTheme="minorHAnsi" w:cstheme="minorHAnsi"/>
          <w:b/>
          <w:sz w:val="22"/>
          <w:szCs w:val="22"/>
        </w:rPr>
      </w:pPr>
      <w:r w:rsidRPr="00C949E4">
        <w:rPr>
          <w:rFonts w:asciiTheme="minorHAnsi" w:hAnsiTheme="minorHAnsi" w:cstheme="minorHAnsi"/>
          <w:b/>
          <w:sz w:val="22"/>
          <w:szCs w:val="22"/>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6720C56B" w14:textId="77777777" w:rsidR="00AD643D" w:rsidRDefault="00AD643D" w:rsidP="005E7613">
      <w:pPr>
        <w:jc w:val="both"/>
        <w:rPr>
          <w:rFonts w:ascii="Arial" w:hAnsi="Arial" w:cs="Arial"/>
          <w:sz w:val="22"/>
          <w:szCs w:val="22"/>
        </w:rPr>
      </w:pPr>
    </w:p>
    <w:p w14:paraId="6F428A43" w14:textId="2F2246CD" w:rsidR="0045178D" w:rsidRPr="00C949E4" w:rsidRDefault="0045178D" w:rsidP="000D33DF">
      <w:pPr>
        <w:shd w:val="clear" w:color="auto" w:fill="1F497D"/>
        <w:ind w:left="-284" w:right="-312" w:firstLine="284"/>
        <w:jc w:val="center"/>
        <w:rPr>
          <w:rFonts w:asciiTheme="minorHAnsi" w:hAnsiTheme="minorHAnsi" w:cstheme="minorHAnsi"/>
          <w:b/>
          <w:color w:val="FFFFFF"/>
          <w:sz w:val="28"/>
          <w:szCs w:val="22"/>
        </w:rPr>
      </w:pPr>
      <w:r w:rsidRPr="0045178D">
        <w:rPr>
          <w:rFonts w:ascii="Arial" w:hAnsi="Arial" w:cs="Arial"/>
          <w:b/>
          <w:color w:val="FFFFFF"/>
          <w:sz w:val="32"/>
          <w:szCs w:val="22"/>
        </w:rPr>
        <w:t xml:space="preserve"> </w:t>
      </w:r>
      <w:r w:rsidR="00C949E4">
        <w:rPr>
          <w:rFonts w:asciiTheme="minorHAnsi" w:hAnsiTheme="minorHAnsi" w:cstheme="minorHAnsi"/>
          <w:b/>
          <w:color w:val="FFFFFF"/>
          <w:sz w:val="32"/>
          <w:szCs w:val="22"/>
        </w:rPr>
        <w:t>COVID-19</w:t>
      </w:r>
      <w:r w:rsidR="00AD643D" w:rsidRPr="00C949E4">
        <w:rPr>
          <w:rFonts w:asciiTheme="minorHAnsi" w:hAnsiTheme="minorHAnsi" w:cstheme="minorHAnsi"/>
          <w:b/>
          <w:color w:val="FFFFFF"/>
          <w:sz w:val="32"/>
          <w:szCs w:val="22"/>
        </w:rPr>
        <w:t xml:space="preserve"> </w:t>
      </w:r>
      <w:r w:rsidR="00812576">
        <w:rPr>
          <w:rFonts w:asciiTheme="minorHAnsi" w:hAnsiTheme="minorHAnsi" w:cstheme="minorHAnsi"/>
          <w:b/>
          <w:color w:val="FFFFFF"/>
          <w:sz w:val="32"/>
          <w:szCs w:val="22"/>
        </w:rPr>
        <w:t>Daily</w:t>
      </w:r>
      <w:r w:rsidR="00AD643D" w:rsidRPr="00C949E4">
        <w:rPr>
          <w:rFonts w:asciiTheme="minorHAnsi" w:hAnsiTheme="minorHAnsi" w:cstheme="minorHAnsi"/>
          <w:b/>
          <w:color w:val="FFFFFF"/>
          <w:sz w:val="32"/>
          <w:szCs w:val="22"/>
        </w:rPr>
        <w:t xml:space="preserve"> Cleaning </w:t>
      </w:r>
      <w:r w:rsidRPr="00C949E4">
        <w:rPr>
          <w:rFonts w:asciiTheme="minorHAnsi" w:hAnsiTheme="minorHAnsi" w:cstheme="minorHAnsi"/>
          <w:b/>
          <w:color w:val="FFFFFF"/>
          <w:sz w:val="32"/>
          <w:szCs w:val="22"/>
        </w:rPr>
        <w:t>Checklist</w:t>
      </w:r>
    </w:p>
    <w:p w14:paraId="66BF17DC" w14:textId="77777777" w:rsidR="00006699" w:rsidRPr="00C949E4" w:rsidRDefault="00006699" w:rsidP="000D33DF">
      <w:pPr>
        <w:shd w:val="clear" w:color="auto" w:fill="1F497D"/>
        <w:ind w:left="-284" w:right="-312" w:firstLine="284"/>
        <w:jc w:val="center"/>
        <w:rPr>
          <w:rFonts w:asciiTheme="minorHAnsi" w:hAnsiTheme="minorHAnsi" w:cstheme="minorHAnsi"/>
          <w:b/>
          <w:color w:val="FFFFFF"/>
          <w:sz w:val="22"/>
          <w:szCs w:val="22"/>
        </w:rPr>
      </w:pPr>
      <w:r w:rsidRPr="00C949E4">
        <w:rPr>
          <w:rFonts w:asciiTheme="minorHAnsi" w:hAnsiTheme="minorHAnsi" w:cstheme="minorHAnsi"/>
          <w:b/>
          <w:color w:val="FFFFFF"/>
          <w:sz w:val="22"/>
          <w:szCs w:val="22"/>
        </w:rPr>
        <w:t>(</w:t>
      </w:r>
      <w:r w:rsidR="000A23DF" w:rsidRPr="00C949E4">
        <w:rPr>
          <w:rFonts w:asciiTheme="minorHAnsi" w:hAnsiTheme="minorHAnsi" w:cstheme="minorHAnsi"/>
          <w:b/>
          <w:color w:val="FFFFFF"/>
          <w:sz w:val="22"/>
          <w:szCs w:val="22"/>
        </w:rPr>
        <w:t xml:space="preserve">Initial </w:t>
      </w:r>
      <w:r w:rsidRPr="00C949E4">
        <w:rPr>
          <w:rFonts w:asciiTheme="minorHAnsi" w:hAnsiTheme="minorHAnsi" w:cstheme="minorHAnsi"/>
          <w:b/>
          <w:color w:val="FFFFFF"/>
          <w:sz w:val="22"/>
          <w:szCs w:val="22"/>
        </w:rPr>
        <w:t xml:space="preserve">to </w:t>
      </w:r>
      <w:r w:rsidR="00E67FDF" w:rsidRPr="00C949E4">
        <w:rPr>
          <w:rFonts w:asciiTheme="minorHAnsi" w:hAnsiTheme="minorHAnsi" w:cstheme="minorHAnsi"/>
          <w:b/>
          <w:color w:val="FFFFFF"/>
          <w:sz w:val="22"/>
          <w:szCs w:val="22"/>
        </w:rPr>
        <w:t>c</w:t>
      </w:r>
      <w:r w:rsidRPr="00C949E4">
        <w:rPr>
          <w:rFonts w:asciiTheme="minorHAnsi" w:hAnsiTheme="minorHAnsi" w:cstheme="minorHAnsi"/>
          <w:b/>
          <w:color w:val="FFFFFF"/>
          <w:sz w:val="22"/>
          <w:szCs w:val="22"/>
        </w:rPr>
        <w:t xml:space="preserve">onfirm </w:t>
      </w:r>
      <w:r w:rsidR="00E67FDF" w:rsidRPr="00C949E4">
        <w:rPr>
          <w:rFonts w:asciiTheme="minorHAnsi" w:hAnsiTheme="minorHAnsi" w:cstheme="minorHAnsi"/>
          <w:b/>
          <w:color w:val="FFFFFF"/>
          <w:sz w:val="22"/>
          <w:szCs w:val="22"/>
        </w:rPr>
        <w:t>e</w:t>
      </w:r>
      <w:r w:rsidRPr="00C949E4">
        <w:rPr>
          <w:rFonts w:asciiTheme="minorHAnsi" w:hAnsiTheme="minorHAnsi" w:cstheme="minorHAnsi"/>
          <w:b/>
          <w:color w:val="FFFFFF"/>
          <w:sz w:val="22"/>
          <w:szCs w:val="22"/>
        </w:rPr>
        <w:t xml:space="preserve">ach of the </w:t>
      </w:r>
      <w:r w:rsidR="00E67FDF" w:rsidRPr="00C949E4">
        <w:rPr>
          <w:rFonts w:asciiTheme="minorHAnsi" w:hAnsiTheme="minorHAnsi" w:cstheme="minorHAnsi"/>
          <w:b/>
          <w:color w:val="FFFFFF"/>
          <w:sz w:val="22"/>
          <w:szCs w:val="22"/>
        </w:rPr>
        <w:t>a</w:t>
      </w:r>
      <w:r w:rsidRPr="00C949E4">
        <w:rPr>
          <w:rFonts w:asciiTheme="minorHAnsi" w:hAnsiTheme="minorHAnsi" w:cstheme="minorHAnsi"/>
          <w:b/>
          <w:color w:val="FFFFFF"/>
          <w:sz w:val="22"/>
          <w:szCs w:val="22"/>
        </w:rPr>
        <w:t>ction</w:t>
      </w:r>
      <w:r w:rsidR="00E67FDF" w:rsidRPr="00C949E4">
        <w:rPr>
          <w:rFonts w:asciiTheme="minorHAnsi" w:hAnsiTheme="minorHAnsi" w:cstheme="minorHAnsi"/>
          <w:b/>
          <w:color w:val="FFFFFF"/>
          <w:sz w:val="22"/>
          <w:szCs w:val="22"/>
        </w:rPr>
        <w:t>s</w:t>
      </w:r>
      <w:r w:rsidRPr="00C949E4">
        <w:rPr>
          <w:rFonts w:asciiTheme="minorHAnsi" w:hAnsiTheme="minorHAnsi" w:cstheme="minorHAnsi"/>
          <w:b/>
          <w:color w:val="FFFFFF"/>
          <w:sz w:val="22"/>
          <w:szCs w:val="22"/>
        </w:rPr>
        <w:t xml:space="preserve"> has been carried out</w:t>
      </w:r>
      <w:r w:rsidR="00E67FDF" w:rsidRPr="00C949E4">
        <w:rPr>
          <w:rFonts w:asciiTheme="minorHAnsi" w:hAnsiTheme="minorHAnsi" w:cstheme="minorHAnsi"/>
          <w:b/>
          <w:color w:val="FFFFFF"/>
          <w:sz w:val="22"/>
          <w:szCs w:val="22"/>
        </w:rPr>
        <w:t xml:space="preserve"> on a daily basis</w:t>
      </w:r>
      <w:r w:rsidRPr="00C949E4">
        <w:rPr>
          <w:rFonts w:asciiTheme="minorHAnsi" w:hAnsiTheme="minorHAnsi" w:cstheme="minorHAnsi"/>
          <w:b/>
          <w:color w:val="FFFFFF"/>
          <w:sz w:val="22"/>
          <w:szCs w:val="22"/>
        </w:rPr>
        <w:t>)</w:t>
      </w:r>
    </w:p>
    <w:tbl>
      <w:tblPr>
        <w:tblpPr w:leftFromText="180" w:rightFromText="180" w:vertAnchor="text" w:horzAnchor="margin" w:tblpX="-176" w:tblpY="28"/>
        <w:tblW w:w="15735"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1E0" w:firstRow="1" w:lastRow="1" w:firstColumn="1" w:lastColumn="1" w:noHBand="0" w:noVBand="0"/>
      </w:tblPr>
      <w:tblGrid>
        <w:gridCol w:w="2802"/>
        <w:gridCol w:w="3543"/>
        <w:gridCol w:w="709"/>
        <w:gridCol w:w="709"/>
        <w:gridCol w:w="850"/>
        <w:gridCol w:w="709"/>
        <w:gridCol w:w="709"/>
        <w:gridCol w:w="709"/>
        <w:gridCol w:w="850"/>
        <w:gridCol w:w="4145"/>
      </w:tblGrid>
      <w:tr w:rsidR="000A23DF" w:rsidRPr="00C949E4" w14:paraId="06DC409F" w14:textId="77777777" w:rsidTr="000A23DF">
        <w:trPr>
          <w:cantSplit/>
          <w:trHeight w:val="710"/>
        </w:trPr>
        <w:tc>
          <w:tcPr>
            <w:tcW w:w="2802" w:type="dxa"/>
            <w:tcBorders>
              <w:top w:val="single" w:sz="4" w:space="0" w:color="auto"/>
              <w:left w:val="single" w:sz="4" w:space="0" w:color="auto"/>
              <w:bottom w:val="single" w:sz="4" w:space="0" w:color="auto"/>
            </w:tcBorders>
            <w:shd w:val="clear" w:color="auto" w:fill="1F497D"/>
            <w:vAlign w:val="center"/>
          </w:tcPr>
          <w:p w14:paraId="4C0345F0" w14:textId="77777777" w:rsidR="00AD643D" w:rsidRPr="00C949E4" w:rsidRDefault="00C949E4" w:rsidP="00AD643D">
            <w:pPr>
              <w:spacing w:before="120" w:after="120"/>
              <w:jc w:val="center"/>
              <w:rPr>
                <w:rFonts w:asciiTheme="minorHAnsi" w:hAnsiTheme="minorHAnsi" w:cstheme="minorHAnsi"/>
                <w:color w:val="FFFFFF"/>
                <w:szCs w:val="22"/>
              </w:rPr>
            </w:pPr>
            <w:r w:rsidRPr="00C949E4">
              <w:rPr>
                <w:rFonts w:asciiTheme="minorHAnsi" w:hAnsiTheme="minorHAnsi" w:cstheme="minorHAnsi"/>
                <w:color w:val="FFFFFF"/>
                <w:szCs w:val="22"/>
              </w:rPr>
              <w:t>Action</w:t>
            </w:r>
          </w:p>
        </w:tc>
        <w:tc>
          <w:tcPr>
            <w:tcW w:w="3543" w:type="dxa"/>
            <w:tcBorders>
              <w:top w:val="single" w:sz="4" w:space="0" w:color="auto"/>
              <w:bottom w:val="single" w:sz="4" w:space="0" w:color="auto"/>
            </w:tcBorders>
            <w:shd w:val="clear" w:color="auto" w:fill="1F497D"/>
            <w:vAlign w:val="center"/>
          </w:tcPr>
          <w:p w14:paraId="349EDB0F" w14:textId="77777777" w:rsidR="00AD643D" w:rsidRPr="00C949E4" w:rsidRDefault="00006699" w:rsidP="00AD643D">
            <w:pPr>
              <w:spacing w:before="120" w:after="120"/>
              <w:jc w:val="center"/>
              <w:rPr>
                <w:rFonts w:asciiTheme="minorHAnsi" w:hAnsiTheme="minorHAnsi" w:cstheme="minorHAnsi"/>
                <w:color w:val="FFFFFF"/>
                <w:szCs w:val="22"/>
              </w:rPr>
            </w:pPr>
            <w:r w:rsidRPr="00C949E4">
              <w:rPr>
                <w:rFonts w:asciiTheme="minorHAnsi" w:hAnsiTheme="minorHAnsi" w:cstheme="minorHAnsi"/>
                <w:color w:val="FFFFFF"/>
                <w:szCs w:val="22"/>
              </w:rPr>
              <w:t xml:space="preserve">Guidance </w:t>
            </w:r>
          </w:p>
        </w:tc>
        <w:tc>
          <w:tcPr>
            <w:tcW w:w="709" w:type="dxa"/>
            <w:tcBorders>
              <w:top w:val="single" w:sz="4" w:space="0" w:color="auto"/>
              <w:bottom w:val="single" w:sz="4" w:space="0" w:color="auto"/>
            </w:tcBorders>
            <w:shd w:val="clear" w:color="auto" w:fill="1F497D"/>
            <w:textDirection w:val="tbRl"/>
          </w:tcPr>
          <w:p w14:paraId="4D46A43E" w14:textId="77777777" w:rsidR="00AD643D" w:rsidRPr="00C949E4" w:rsidRDefault="00AD643D" w:rsidP="00AD643D">
            <w:pPr>
              <w:jc w:val="center"/>
              <w:rPr>
                <w:rFonts w:asciiTheme="minorHAnsi" w:hAnsiTheme="minorHAnsi" w:cstheme="minorHAnsi"/>
                <w:bCs/>
                <w:color w:val="FFFFFF" w:themeColor="background1"/>
                <w:szCs w:val="22"/>
              </w:rPr>
            </w:pPr>
            <w:r w:rsidRPr="00C949E4">
              <w:rPr>
                <w:rFonts w:asciiTheme="minorHAnsi" w:hAnsiTheme="minorHAnsi" w:cstheme="minorHAnsi"/>
                <w:bCs/>
                <w:color w:val="FFFFFF" w:themeColor="background1"/>
                <w:szCs w:val="22"/>
              </w:rPr>
              <w:t xml:space="preserve">Mon </w:t>
            </w:r>
          </w:p>
        </w:tc>
        <w:tc>
          <w:tcPr>
            <w:tcW w:w="709" w:type="dxa"/>
            <w:tcBorders>
              <w:top w:val="single" w:sz="4" w:space="0" w:color="auto"/>
              <w:bottom w:val="single" w:sz="4" w:space="0" w:color="auto"/>
            </w:tcBorders>
            <w:shd w:val="clear" w:color="auto" w:fill="1F497D"/>
            <w:textDirection w:val="tbRl"/>
          </w:tcPr>
          <w:p w14:paraId="2A17B78A" w14:textId="77777777" w:rsidR="00AD643D" w:rsidRPr="00C949E4" w:rsidRDefault="00AD643D" w:rsidP="00AD643D">
            <w:pPr>
              <w:jc w:val="center"/>
              <w:rPr>
                <w:rFonts w:asciiTheme="minorHAnsi" w:hAnsiTheme="minorHAnsi" w:cstheme="minorHAnsi"/>
                <w:bCs/>
                <w:color w:val="FFFFFF" w:themeColor="background1"/>
                <w:szCs w:val="22"/>
              </w:rPr>
            </w:pPr>
            <w:r w:rsidRPr="00C949E4">
              <w:rPr>
                <w:rFonts w:asciiTheme="minorHAnsi" w:hAnsiTheme="minorHAnsi" w:cstheme="minorHAnsi"/>
                <w:bCs/>
                <w:color w:val="FFFFFF" w:themeColor="background1"/>
                <w:szCs w:val="22"/>
              </w:rPr>
              <w:t>Tues</w:t>
            </w:r>
          </w:p>
        </w:tc>
        <w:tc>
          <w:tcPr>
            <w:tcW w:w="850" w:type="dxa"/>
            <w:tcBorders>
              <w:top w:val="single" w:sz="4" w:space="0" w:color="auto"/>
              <w:bottom w:val="single" w:sz="4" w:space="0" w:color="auto"/>
            </w:tcBorders>
            <w:shd w:val="clear" w:color="auto" w:fill="1F497D"/>
            <w:textDirection w:val="tbRl"/>
          </w:tcPr>
          <w:p w14:paraId="6AE8FAE1" w14:textId="77777777" w:rsidR="00AD643D" w:rsidRPr="00C949E4" w:rsidRDefault="00AD643D" w:rsidP="00AD643D">
            <w:pPr>
              <w:jc w:val="center"/>
              <w:rPr>
                <w:rFonts w:asciiTheme="minorHAnsi" w:hAnsiTheme="minorHAnsi" w:cstheme="minorHAnsi"/>
                <w:bCs/>
                <w:color w:val="FFFFFF" w:themeColor="background1"/>
                <w:szCs w:val="22"/>
              </w:rPr>
            </w:pPr>
            <w:r w:rsidRPr="00C949E4">
              <w:rPr>
                <w:rFonts w:asciiTheme="minorHAnsi" w:hAnsiTheme="minorHAnsi" w:cstheme="minorHAnsi"/>
                <w:bCs/>
                <w:color w:val="FFFFFF" w:themeColor="background1"/>
                <w:szCs w:val="22"/>
              </w:rPr>
              <w:t>Wed</w:t>
            </w:r>
          </w:p>
        </w:tc>
        <w:tc>
          <w:tcPr>
            <w:tcW w:w="709" w:type="dxa"/>
            <w:tcBorders>
              <w:top w:val="single" w:sz="4" w:space="0" w:color="auto"/>
              <w:bottom w:val="single" w:sz="4" w:space="0" w:color="auto"/>
            </w:tcBorders>
            <w:shd w:val="clear" w:color="auto" w:fill="1F497D"/>
            <w:textDirection w:val="tbRl"/>
          </w:tcPr>
          <w:p w14:paraId="06ED6A1A" w14:textId="77777777" w:rsidR="00AD643D" w:rsidRPr="00C949E4" w:rsidRDefault="00AD643D" w:rsidP="00AD643D">
            <w:pPr>
              <w:jc w:val="center"/>
              <w:rPr>
                <w:rFonts w:asciiTheme="minorHAnsi" w:hAnsiTheme="minorHAnsi" w:cstheme="minorHAnsi"/>
                <w:bCs/>
                <w:color w:val="FFFFFF" w:themeColor="background1"/>
                <w:szCs w:val="22"/>
              </w:rPr>
            </w:pPr>
            <w:r w:rsidRPr="00C949E4">
              <w:rPr>
                <w:rFonts w:asciiTheme="minorHAnsi" w:hAnsiTheme="minorHAnsi" w:cstheme="minorHAnsi"/>
                <w:bCs/>
                <w:color w:val="FFFFFF" w:themeColor="background1"/>
                <w:szCs w:val="22"/>
              </w:rPr>
              <w:t>Thurs</w:t>
            </w:r>
          </w:p>
        </w:tc>
        <w:tc>
          <w:tcPr>
            <w:tcW w:w="709" w:type="dxa"/>
            <w:tcBorders>
              <w:top w:val="single" w:sz="4" w:space="0" w:color="auto"/>
              <w:bottom w:val="single" w:sz="4" w:space="0" w:color="auto"/>
            </w:tcBorders>
            <w:shd w:val="clear" w:color="auto" w:fill="1F497D"/>
            <w:textDirection w:val="tbRl"/>
          </w:tcPr>
          <w:p w14:paraId="5D0C0B56" w14:textId="77777777" w:rsidR="00AD643D" w:rsidRPr="00C949E4" w:rsidRDefault="00AD643D" w:rsidP="00AD643D">
            <w:pPr>
              <w:jc w:val="center"/>
              <w:rPr>
                <w:rFonts w:asciiTheme="minorHAnsi" w:hAnsiTheme="minorHAnsi" w:cstheme="minorHAnsi"/>
                <w:bCs/>
                <w:color w:val="FFFFFF" w:themeColor="background1"/>
                <w:szCs w:val="22"/>
              </w:rPr>
            </w:pPr>
            <w:r w:rsidRPr="00C949E4">
              <w:rPr>
                <w:rFonts w:asciiTheme="minorHAnsi" w:hAnsiTheme="minorHAnsi" w:cstheme="minorHAnsi"/>
                <w:bCs/>
                <w:color w:val="FFFFFF" w:themeColor="background1"/>
                <w:szCs w:val="22"/>
              </w:rPr>
              <w:t xml:space="preserve">Fri </w:t>
            </w:r>
          </w:p>
        </w:tc>
        <w:tc>
          <w:tcPr>
            <w:tcW w:w="709" w:type="dxa"/>
            <w:tcBorders>
              <w:top w:val="single" w:sz="4" w:space="0" w:color="auto"/>
              <w:bottom w:val="single" w:sz="4" w:space="0" w:color="auto"/>
            </w:tcBorders>
            <w:shd w:val="clear" w:color="auto" w:fill="1F497D"/>
            <w:textDirection w:val="tbRl"/>
          </w:tcPr>
          <w:p w14:paraId="321BBC4F" w14:textId="77777777" w:rsidR="00AD643D" w:rsidRPr="00C949E4" w:rsidRDefault="00AD643D" w:rsidP="00AD643D">
            <w:pPr>
              <w:jc w:val="center"/>
              <w:rPr>
                <w:rFonts w:asciiTheme="minorHAnsi" w:hAnsiTheme="minorHAnsi" w:cstheme="minorHAnsi"/>
                <w:bCs/>
                <w:color w:val="FFFFFF" w:themeColor="background1"/>
                <w:szCs w:val="22"/>
              </w:rPr>
            </w:pPr>
            <w:r w:rsidRPr="00C949E4">
              <w:rPr>
                <w:rFonts w:asciiTheme="minorHAnsi" w:hAnsiTheme="minorHAnsi" w:cstheme="minorHAnsi"/>
                <w:bCs/>
                <w:color w:val="FFFFFF" w:themeColor="background1"/>
                <w:szCs w:val="22"/>
              </w:rPr>
              <w:t xml:space="preserve">Sat </w:t>
            </w:r>
          </w:p>
        </w:tc>
        <w:tc>
          <w:tcPr>
            <w:tcW w:w="850" w:type="dxa"/>
            <w:tcBorders>
              <w:top w:val="single" w:sz="4" w:space="0" w:color="auto"/>
              <w:bottom w:val="single" w:sz="4" w:space="0" w:color="auto"/>
              <w:right w:val="single" w:sz="4" w:space="0" w:color="auto"/>
            </w:tcBorders>
            <w:shd w:val="clear" w:color="auto" w:fill="1F497D"/>
            <w:textDirection w:val="tbRl"/>
          </w:tcPr>
          <w:p w14:paraId="6D13E2E9" w14:textId="77777777" w:rsidR="00AD643D" w:rsidRPr="00C949E4" w:rsidRDefault="00AD643D" w:rsidP="00AD643D">
            <w:pPr>
              <w:spacing w:before="120" w:after="120"/>
              <w:jc w:val="center"/>
              <w:rPr>
                <w:rFonts w:asciiTheme="minorHAnsi" w:hAnsiTheme="minorHAnsi" w:cstheme="minorHAnsi"/>
                <w:color w:val="FFFFFF" w:themeColor="background1"/>
                <w:szCs w:val="22"/>
                <w:highlight w:val="yellow"/>
              </w:rPr>
            </w:pPr>
            <w:r w:rsidRPr="00C949E4">
              <w:rPr>
                <w:rFonts w:asciiTheme="minorHAnsi" w:hAnsiTheme="minorHAnsi" w:cstheme="minorHAnsi"/>
                <w:color w:val="FFFFFF" w:themeColor="background1"/>
                <w:szCs w:val="22"/>
              </w:rPr>
              <w:t>Sun</w:t>
            </w:r>
            <w:r w:rsidRPr="00C949E4">
              <w:rPr>
                <w:rFonts w:asciiTheme="minorHAnsi" w:hAnsiTheme="minorHAnsi" w:cstheme="minorHAnsi"/>
                <w:color w:val="FFFFFF" w:themeColor="background1"/>
                <w:szCs w:val="22"/>
                <w:highlight w:val="yellow"/>
              </w:rPr>
              <w:t xml:space="preserve"> </w:t>
            </w:r>
          </w:p>
        </w:tc>
        <w:tc>
          <w:tcPr>
            <w:tcW w:w="4145" w:type="dxa"/>
            <w:tcBorders>
              <w:top w:val="single" w:sz="4" w:space="0" w:color="auto"/>
              <w:bottom w:val="single" w:sz="4" w:space="0" w:color="auto"/>
              <w:right w:val="single" w:sz="4" w:space="0" w:color="auto"/>
            </w:tcBorders>
            <w:shd w:val="clear" w:color="auto" w:fill="1F497D"/>
          </w:tcPr>
          <w:p w14:paraId="2EF4F809" w14:textId="77777777" w:rsidR="00AD643D" w:rsidRPr="00C949E4" w:rsidRDefault="00006699" w:rsidP="00006699">
            <w:pPr>
              <w:spacing w:before="120" w:after="120"/>
              <w:rPr>
                <w:rFonts w:asciiTheme="minorHAnsi" w:hAnsiTheme="minorHAnsi" w:cstheme="minorHAnsi"/>
                <w:color w:val="FFFFFF" w:themeColor="background1"/>
                <w:szCs w:val="22"/>
                <w:highlight w:val="yellow"/>
              </w:rPr>
            </w:pPr>
            <w:r w:rsidRPr="00C949E4">
              <w:rPr>
                <w:rFonts w:asciiTheme="minorHAnsi" w:hAnsiTheme="minorHAnsi" w:cstheme="minorHAnsi"/>
                <w:color w:val="FFFFFF" w:themeColor="background1"/>
                <w:szCs w:val="22"/>
              </w:rPr>
              <w:t xml:space="preserve">Comments (record date next to any comments made) </w:t>
            </w:r>
          </w:p>
        </w:tc>
      </w:tr>
      <w:tr w:rsidR="000A23DF" w:rsidRPr="00C949E4" w14:paraId="25944A23" w14:textId="77777777" w:rsidTr="000A23DF">
        <w:trPr>
          <w:cantSplit/>
          <w:trHeight w:val="737"/>
        </w:trPr>
        <w:tc>
          <w:tcPr>
            <w:tcW w:w="2802" w:type="dxa"/>
            <w:tcBorders>
              <w:left w:val="single" w:sz="4" w:space="0" w:color="auto"/>
            </w:tcBorders>
            <w:shd w:val="clear" w:color="auto" w:fill="1F497D"/>
          </w:tcPr>
          <w:p w14:paraId="4AA7D4F3" w14:textId="7EF0B771" w:rsidR="00AD643D" w:rsidRPr="00C01F4B" w:rsidRDefault="00812576" w:rsidP="00AD643D">
            <w:pPr>
              <w:spacing w:before="60"/>
              <w:rPr>
                <w:rFonts w:asciiTheme="minorHAnsi" w:hAnsiTheme="minorHAnsi" w:cstheme="minorHAnsi"/>
                <w:color w:val="FFFFFF"/>
                <w:sz w:val="22"/>
                <w:szCs w:val="18"/>
              </w:rPr>
            </w:pPr>
            <w:r w:rsidRPr="00C01F4B">
              <w:rPr>
                <w:rFonts w:asciiTheme="minorHAnsi" w:hAnsiTheme="minorHAnsi" w:cstheme="minorHAnsi"/>
                <w:color w:val="FFFFFF"/>
                <w:sz w:val="22"/>
                <w:szCs w:val="18"/>
              </w:rPr>
              <w:t>Clean hard</w:t>
            </w:r>
            <w:r w:rsidR="00006699" w:rsidRPr="00C01F4B">
              <w:rPr>
                <w:rFonts w:asciiTheme="minorHAnsi" w:hAnsiTheme="minorHAnsi" w:cstheme="minorHAnsi"/>
                <w:color w:val="FFFFFF"/>
                <w:sz w:val="22"/>
                <w:szCs w:val="18"/>
              </w:rPr>
              <w:t xml:space="preserve"> surfaces prior to disinfecting</w:t>
            </w:r>
            <w:r w:rsidR="00C01F4B" w:rsidRPr="00C01F4B">
              <w:rPr>
                <w:rFonts w:asciiTheme="minorHAnsi" w:hAnsiTheme="minorHAnsi" w:cstheme="minorHAnsi"/>
                <w:color w:val="FFFFFF"/>
                <w:sz w:val="22"/>
                <w:szCs w:val="18"/>
              </w:rPr>
              <w:t>.</w:t>
            </w:r>
          </w:p>
        </w:tc>
        <w:tc>
          <w:tcPr>
            <w:tcW w:w="3543" w:type="dxa"/>
          </w:tcPr>
          <w:p w14:paraId="23A1492B" w14:textId="77777777" w:rsidR="00AD643D" w:rsidRPr="00C949E4" w:rsidRDefault="00006699" w:rsidP="00AD643D">
            <w:pPr>
              <w:rPr>
                <w:rFonts w:asciiTheme="minorHAnsi" w:hAnsiTheme="minorHAnsi" w:cstheme="minorHAnsi"/>
                <w:sz w:val="22"/>
                <w:szCs w:val="22"/>
              </w:rPr>
            </w:pPr>
            <w:r w:rsidRPr="00C949E4">
              <w:rPr>
                <w:rFonts w:asciiTheme="minorHAnsi" w:hAnsiTheme="minorHAnsi" w:cstheme="minorHAnsi"/>
                <w:sz w:val="22"/>
                <w:szCs w:val="22"/>
              </w:rPr>
              <w:t>Clean hard surfaces with warm soapy water using a disposable cloth</w:t>
            </w:r>
            <w:r w:rsidR="00C949E4">
              <w:rPr>
                <w:rFonts w:asciiTheme="minorHAnsi" w:hAnsiTheme="minorHAnsi" w:cstheme="minorHAnsi"/>
                <w:sz w:val="22"/>
                <w:szCs w:val="22"/>
              </w:rPr>
              <w:t>.</w:t>
            </w:r>
          </w:p>
        </w:tc>
        <w:tc>
          <w:tcPr>
            <w:tcW w:w="709" w:type="dxa"/>
            <w:textDirection w:val="tbRl"/>
          </w:tcPr>
          <w:p w14:paraId="7D80B6C2"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4DF01CE6" w14:textId="77777777" w:rsidR="00AD643D" w:rsidRPr="00C949E4" w:rsidRDefault="00AD643D" w:rsidP="00AD643D">
            <w:pPr>
              <w:ind w:left="113" w:right="113"/>
              <w:rPr>
                <w:rFonts w:asciiTheme="minorHAnsi" w:hAnsiTheme="minorHAnsi" w:cstheme="minorHAnsi"/>
                <w:sz w:val="22"/>
                <w:szCs w:val="22"/>
              </w:rPr>
            </w:pPr>
          </w:p>
        </w:tc>
        <w:tc>
          <w:tcPr>
            <w:tcW w:w="850" w:type="dxa"/>
            <w:textDirection w:val="tbRl"/>
          </w:tcPr>
          <w:p w14:paraId="0F91771A"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5A92E83A"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50E3D35C"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4F30458A" w14:textId="77777777" w:rsidR="00AD643D" w:rsidRPr="00C949E4" w:rsidRDefault="00AD643D" w:rsidP="00AD643D">
            <w:pPr>
              <w:ind w:left="113" w:right="113"/>
              <w:rPr>
                <w:rFonts w:asciiTheme="minorHAnsi" w:hAnsiTheme="minorHAnsi" w:cstheme="minorHAnsi"/>
                <w:sz w:val="22"/>
                <w:szCs w:val="22"/>
              </w:rPr>
            </w:pPr>
          </w:p>
        </w:tc>
        <w:tc>
          <w:tcPr>
            <w:tcW w:w="850" w:type="dxa"/>
            <w:tcBorders>
              <w:right w:val="single" w:sz="4" w:space="0" w:color="auto"/>
            </w:tcBorders>
            <w:textDirection w:val="tbRl"/>
          </w:tcPr>
          <w:p w14:paraId="09E8A62A" w14:textId="77777777" w:rsidR="00AD643D" w:rsidRPr="00C949E4" w:rsidRDefault="00AD643D" w:rsidP="00AD643D">
            <w:pPr>
              <w:rPr>
                <w:rFonts w:asciiTheme="minorHAnsi" w:hAnsiTheme="minorHAnsi" w:cstheme="minorHAnsi"/>
                <w:sz w:val="22"/>
                <w:szCs w:val="22"/>
              </w:rPr>
            </w:pPr>
          </w:p>
        </w:tc>
        <w:tc>
          <w:tcPr>
            <w:tcW w:w="4145" w:type="dxa"/>
            <w:tcBorders>
              <w:right w:val="single" w:sz="4" w:space="0" w:color="auto"/>
            </w:tcBorders>
            <w:textDirection w:val="tbRl"/>
          </w:tcPr>
          <w:p w14:paraId="3D3B435E" w14:textId="77777777" w:rsidR="00AD643D" w:rsidRPr="00C949E4" w:rsidRDefault="00AD643D" w:rsidP="00AD643D">
            <w:pPr>
              <w:rPr>
                <w:rFonts w:asciiTheme="minorHAnsi" w:hAnsiTheme="minorHAnsi" w:cstheme="minorHAnsi"/>
                <w:sz w:val="22"/>
                <w:szCs w:val="22"/>
              </w:rPr>
            </w:pPr>
          </w:p>
        </w:tc>
      </w:tr>
      <w:tr w:rsidR="000A23DF" w:rsidRPr="00C949E4" w14:paraId="17A04464" w14:textId="77777777" w:rsidTr="000A23DF">
        <w:trPr>
          <w:cantSplit/>
          <w:trHeight w:val="737"/>
        </w:trPr>
        <w:tc>
          <w:tcPr>
            <w:tcW w:w="2802" w:type="dxa"/>
            <w:tcBorders>
              <w:left w:val="single" w:sz="4" w:space="0" w:color="auto"/>
            </w:tcBorders>
            <w:shd w:val="clear" w:color="auto" w:fill="1F497D"/>
          </w:tcPr>
          <w:p w14:paraId="44ECE426" w14:textId="73BA59EA" w:rsidR="00AD643D" w:rsidRPr="00C01F4B" w:rsidRDefault="00006699" w:rsidP="00AD643D">
            <w:pPr>
              <w:spacing w:before="60"/>
              <w:rPr>
                <w:rFonts w:asciiTheme="minorHAnsi" w:hAnsiTheme="minorHAnsi" w:cstheme="minorHAnsi"/>
                <w:color w:val="FFFFFF"/>
                <w:sz w:val="22"/>
                <w:szCs w:val="18"/>
              </w:rPr>
            </w:pPr>
            <w:r w:rsidRPr="00C01F4B">
              <w:rPr>
                <w:rFonts w:asciiTheme="minorHAnsi" w:hAnsiTheme="minorHAnsi" w:cstheme="minorHAnsi"/>
                <w:color w:val="FFFFFF"/>
                <w:sz w:val="22"/>
                <w:szCs w:val="18"/>
              </w:rPr>
              <w:t xml:space="preserve">Disinfect all </w:t>
            </w:r>
            <w:bookmarkStart w:id="1" w:name="_GoBack"/>
            <w:bookmarkEnd w:id="1"/>
            <w:r w:rsidRPr="00C01F4B">
              <w:rPr>
                <w:rFonts w:asciiTheme="minorHAnsi" w:hAnsiTheme="minorHAnsi" w:cstheme="minorHAnsi"/>
                <w:color w:val="FFFFFF"/>
                <w:sz w:val="22"/>
                <w:szCs w:val="18"/>
              </w:rPr>
              <w:t>surfaces with usual disinfectant</w:t>
            </w:r>
            <w:r w:rsidR="00C01F4B" w:rsidRPr="00C01F4B">
              <w:rPr>
                <w:rFonts w:asciiTheme="minorHAnsi" w:hAnsiTheme="minorHAnsi" w:cstheme="minorHAnsi"/>
                <w:color w:val="FFFFFF"/>
                <w:sz w:val="22"/>
                <w:szCs w:val="18"/>
              </w:rPr>
              <w:t>.</w:t>
            </w:r>
          </w:p>
        </w:tc>
        <w:tc>
          <w:tcPr>
            <w:tcW w:w="3543" w:type="dxa"/>
          </w:tcPr>
          <w:p w14:paraId="4EF971ED" w14:textId="7B01D0CD" w:rsidR="00AD643D" w:rsidRPr="00C949E4" w:rsidRDefault="00006699" w:rsidP="00AD643D">
            <w:pPr>
              <w:rPr>
                <w:rFonts w:asciiTheme="minorHAnsi" w:hAnsiTheme="minorHAnsi" w:cstheme="minorHAnsi"/>
                <w:sz w:val="22"/>
                <w:szCs w:val="22"/>
              </w:rPr>
            </w:pPr>
            <w:r w:rsidRPr="00C949E4">
              <w:rPr>
                <w:rFonts w:asciiTheme="minorHAnsi" w:hAnsiTheme="minorHAnsi" w:cstheme="minorHAnsi"/>
                <w:sz w:val="22"/>
                <w:szCs w:val="22"/>
              </w:rPr>
              <w:t xml:space="preserve">Pay </w:t>
            </w:r>
            <w:r w:rsidR="00E81292" w:rsidRPr="00C949E4">
              <w:rPr>
                <w:rFonts w:asciiTheme="minorHAnsi" w:hAnsiTheme="minorHAnsi" w:cstheme="minorHAnsi"/>
                <w:sz w:val="22"/>
                <w:szCs w:val="22"/>
              </w:rPr>
              <w:t>attention</w:t>
            </w:r>
            <w:r w:rsidRPr="00C949E4">
              <w:rPr>
                <w:rFonts w:asciiTheme="minorHAnsi" w:hAnsiTheme="minorHAnsi" w:cstheme="minorHAnsi"/>
                <w:sz w:val="22"/>
                <w:szCs w:val="22"/>
              </w:rPr>
              <w:t xml:space="preserve"> to any frequently</w:t>
            </w:r>
            <w:r w:rsidR="00812576">
              <w:rPr>
                <w:rFonts w:asciiTheme="minorHAnsi" w:hAnsiTheme="minorHAnsi" w:cstheme="minorHAnsi"/>
                <w:sz w:val="22"/>
                <w:szCs w:val="22"/>
              </w:rPr>
              <w:t>-</w:t>
            </w:r>
            <w:r w:rsidRPr="00C949E4">
              <w:rPr>
                <w:rFonts w:asciiTheme="minorHAnsi" w:hAnsiTheme="minorHAnsi" w:cstheme="minorHAnsi"/>
                <w:sz w:val="22"/>
                <w:szCs w:val="22"/>
              </w:rPr>
              <w:t>touched areas and surfaces, e.g. doors, toilets, stair rails</w:t>
            </w:r>
            <w:r w:rsidR="00E67FDF" w:rsidRPr="00C949E4">
              <w:rPr>
                <w:rFonts w:asciiTheme="minorHAnsi" w:hAnsiTheme="minorHAnsi" w:cstheme="minorHAnsi"/>
                <w:sz w:val="22"/>
                <w:szCs w:val="22"/>
              </w:rPr>
              <w:t xml:space="preserve"> and phones.</w:t>
            </w:r>
          </w:p>
        </w:tc>
        <w:tc>
          <w:tcPr>
            <w:tcW w:w="709" w:type="dxa"/>
            <w:textDirection w:val="tbRl"/>
          </w:tcPr>
          <w:p w14:paraId="52946F0F"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237563C0" w14:textId="77777777" w:rsidR="00AD643D" w:rsidRPr="00C949E4" w:rsidRDefault="00AD643D" w:rsidP="00AD643D">
            <w:pPr>
              <w:ind w:left="113" w:right="113"/>
              <w:rPr>
                <w:rFonts w:asciiTheme="minorHAnsi" w:hAnsiTheme="minorHAnsi" w:cstheme="minorHAnsi"/>
                <w:sz w:val="22"/>
                <w:szCs w:val="22"/>
              </w:rPr>
            </w:pPr>
          </w:p>
        </w:tc>
        <w:tc>
          <w:tcPr>
            <w:tcW w:w="850" w:type="dxa"/>
            <w:textDirection w:val="tbRl"/>
          </w:tcPr>
          <w:p w14:paraId="6980734C"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7FD40D70"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051471EF" w14:textId="77777777" w:rsidR="00AD643D" w:rsidRPr="00C949E4" w:rsidRDefault="00AD643D" w:rsidP="00AD643D">
            <w:pPr>
              <w:ind w:left="113" w:right="113"/>
              <w:rPr>
                <w:rFonts w:asciiTheme="minorHAnsi" w:hAnsiTheme="minorHAnsi" w:cstheme="minorHAnsi"/>
                <w:sz w:val="22"/>
                <w:szCs w:val="22"/>
              </w:rPr>
            </w:pPr>
          </w:p>
        </w:tc>
        <w:tc>
          <w:tcPr>
            <w:tcW w:w="709" w:type="dxa"/>
            <w:textDirection w:val="tbRl"/>
          </w:tcPr>
          <w:p w14:paraId="7C639531" w14:textId="77777777" w:rsidR="00AD643D" w:rsidRPr="00C949E4" w:rsidRDefault="00AD643D" w:rsidP="00AD643D">
            <w:pPr>
              <w:ind w:left="113" w:right="113"/>
              <w:rPr>
                <w:rFonts w:asciiTheme="minorHAnsi" w:hAnsiTheme="minorHAnsi" w:cstheme="minorHAnsi"/>
                <w:sz w:val="22"/>
                <w:szCs w:val="22"/>
              </w:rPr>
            </w:pPr>
          </w:p>
        </w:tc>
        <w:tc>
          <w:tcPr>
            <w:tcW w:w="850" w:type="dxa"/>
            <w:tcBorders>
              <w:right w:val="single" w:sz="4" w:space="0" w:color="auto"/>
            </w:tcBorders>
            <w:textDirection w:val="tbRl"/>
          </w:tcPr>
          <w:p w14:paraId="135F81EC" w14:textId="77777777" w:rsidR="00AD643D" w:rsidRPr="00C949E4" w:rsidRDefault="00AD643D" w:rsidP="00AD643D">
            <w:pPr>
              <w:rPr>
                <w:rFonts w:asciiTheme="minorHAnsi" w:hAnsiTheme="minorHAnsi" w:cstheme="minorHAnsi"/>
                <w:sz w:val="22"/>
                <w:szCs w:val="22"/>
              </w:rPr>
            </w:pPr>
          </w:p>
        </w:tc>
        <w:tc>
          <w:tcPr>
            <w:tcW w:w="4145" w:type="dxa"/>
            <w:tcBorders>
              <w:right w:val="single" w:sz="4" w:space="0" w:color="auto"/>
            </w:tcBorders>
            <w:textDirection w:val="tbRl"/>
          </w:tcPr>
          <w:p w14:paraId="5207FDCB" w14:textId="77777777" w:rsidR="00AD643D" w:rsidRPr="00C949E4" w:rsidRDefault="00AD643D" w:rsidP="00AD643D">
            <w:pPr>
              <w:rPr>
                <w:rFonts w:asciiTheme="minorHAnsi" w:hAnsiTheme="minorHAnsi" w:cstheme="minorHAnsi"/>
                <w:sz w:val="22"/>
                <w:szCs w:val="22"/>
              </w:rPr>
            </w:pPr>
          </w:p>
        </w:tc>
      </w:tr>
      <w:tr w:rsidR="000A23DF" w:rsidRPr="00C949E4" w14:paraId="0258604E" w14:textId="77777777" w:rsidTr="000A23DF">
        <w:trPr>
          <w:cantSplit/>
          <w:trHeight w:val="737"/>
        </w:trPr>
        <w:tc>
          <w:tcPr>
            <w:tcW w:w="2802" w:type="dxa"/>
            <w:tcBorders>
              <w:left w:val="single" w:sz="4" w:space="0" w:color="auto"/>
            </w:tcBorders>
            <w:shd w:val="clear" w:color="auto" w:fill="1F497D"/>
          </w:tcPr>
          <w:p w14:paraId="7A6C7C87" w14:textId="5AC0A30A" w:rsidR="00AD643D" w:rsidRPr="00C949E4" w:rsidRDefault="00AD643D" w:rsidP="00AD643D">
            <w:pPr>
              <w:spacing w:before="60"/>
              <w:rPr>
                <w:rFonts w:asciiTheme="minorHAnsi" w:hAnsiTheme="minorHAnsi" w:cstheme="minorHAnsi"/>
                <w:b/>
                <w:color w:val="FFFFFF"/>
                <w:sz w:val="22"/>
                <w:szCs w:val="18"/>
              </w:rPr>
            </w:pPr>
          </w:p>
        </w:tc>
        <w:tc>
          <w:tcPr>
            <w:tcW w:w="3543" w:type="dxa"/>
          </w:tcPr>
          <w:p w14:paraId="2EF23CD5" w14:textId="453D4659" w:rsidR="00AD643D" w:rsidRPr="00C949E4" w:rsidRDefault="00AD643D" w:rsidP="00AD643D">
            <w:pPr>
              <w:rPr>
                <w:rFonts w:asciiTheme="minorHAnsi" w:hAnsiTheme="minorHAnsi" w:cstheme="minorHAnsi"/>
                <w:sz w:val="22"/>
                <w:szCs w:val="22"/>
              </w:rPr>
            </w:pPr>
          </w:p>
        </w:tc>
        <w:tc>
          <w:tcPr>
            <w:tcW w:w="709" w:type="dxa"/>
          </w:tcPr>
          <w:p w14:paraId="1E147F8A" w14:textId="77777777" w:rsidR="00006699" w:rsidRPr="00C949E4" w:rsidRDefault="00006699" w:rsidP="007C5EF7">
            <w:pPr>
              <w:rPr>
                <w:rFonts w:asciiTheme="minorHAnsi" w:hAnsiTheme="minorHAnsi" w:cstheme="minorHAnsi"/>
                <w:sz w:val="22"/>
                <w:szCs w:val="22"/>
              </w:rPr>
            </w:pPr>
          </w:p>
        </w:tc>
        <w:tc>
          <w:tcPr>
            <w:tcW w:w="709" w:type="dxa"/>
          </w:tcPr>
          <w:p w14:paraId="136D818A" w14:textId="77777777" w:rsidR="00006699" w:rsidRPr="00C949E4" w:rsidRDefault="00006699" w:rsidP="007C5EF7">
            <w:pPr>
              <w:rPr>
                <w:rFonts w:asciiTheme="minorHAnsi" w:hAnsiTheme="minorHAnsi" w:cstheme="minorHAnsi"/>
                <w:sz w:val="22"/>
                <w:szCs w:val="22"/>
              </w:rPr>
            </w:pPr>
          </w:p>
        </w:tc>
        <w:tc>
          <w:tcPr>
            <w:tcW w:w="850" w:type="dxa"/>
          </w:tcPr>
          <w:p w14:paraId="6B0F4BA5" w14:textId="77777777" w:rsidR="00006699" w:rsidRPr="00C949E4" w:rsidRDefault="00006699" w:rsidP="007C5EF7">
            <w:pPr>
              <w:rPr>
                <w:rFonts w:asciiTheme="minorHAnsi" w:hAnsiTheme="minorHAnsi" w:cstheme="minorHAnsi"/>
                <w:sz w:val="22"/>
                <w:szCs w:val="22"/>
              </w:rPr>
            </w:pPr>
          </w:p>
        </w:tc>
        <w:tc>
          <w:tcPr>
            <w:tcW w:w="709" w:type="dxa"/>
          </w:tcPr>
          <w:p w14:paraId="44D5E1D7" w14:textId="77777777" w:rsidR="00006699" w:rsidRPr="00C949E4" w:rsidRDefault="00006699" w:rsidP="00006699">
            <w:pPr>
              <w:rPr>
                <w:rFonts w:asciiTheme="minorHAnsi" w:hAnsiTheme="minorHAnsi" w:cstheme="minorHAnsi"/>
                <w:sz w:val="22"/>
                <w:szCs w:val="22"/>
              </w:rPr>
            </w:pPr>
          </w:p>
        </w:tc>
        <w:tc>
          <w:tcPr>
            <w:tcW w:w="709" w:type="dxa"/>
          </w:tcPr>
          <w:p w14:paraId="5C45DA55" w14:textId="77777777" w:rsidR="00006699" w:rsidRPr="00C949E4" w:rsidRDefault="00006699" w:rsidP="007C5EF7">
            <w:pPr>
              <w:rPr>
                <w:rFonts w:asciiTheme="minorHAnsi" w:hAnsiTheme="minorHAnsi" w:cstheme="minorHAnsi"/>
                <w:sz w:val="22"/>
                <w:szCs w:val="22"/>
              </w:rPr>
            </w:pPr>
          </w:p>
        </w:tc>
        <w:tc>
          <w:tcPr>
            <w:tcW w:w="709" w:type="dxa"/>
          </w:tcPr>
          <w:p w14:paraId="7ED5D7ED" w14:textId="77777777" w:rsidR="00006699" w:rsidRPr="00C949E4" w:rsidRDefault="00006699" w:rsidP="007C5EF7">
            <w:pPr>
              <w:rPr>
                <w:rFonts w:asciiTheme="minorHAnsi" w:hAnsiTheme="minorHAnsi" w:cstheme="minorHAnsi"/>
                <w:sz w:val="22"/>
                <w:szCs w:val="22"/>
              </w:rPr>
            </w:pPr>
          </w:p>
        </w:tc>
        <w:tc>
          <w:tcPr>
            <w:tcW w:w="850" w:type="dxa"/>
            <w:tcBorders>
              <w:right w:val="single" w:sz="4" w:space="0" w:color="auto"/>
            </w:tcBorders>
          </w:tcPr>
          <w:p w14:paraId="6CC99243" w14:textId="77777777" w:rsidR="00006699" w:rsidRPr="00C949E4" w:rsidRDefault="00006699" w:rsidP="00AD643D">
            <w:pPr>
              <w:rPr>
                <w:rFonts w:asciiTheme="minorHAnsi" w:hAnsiTheme="minorHAnsi" w:cstheme="minorHAnsi"/>
                <w:sz w:val="22"/>
                <w:szCs w:val="22"/>
              </w:rPr>
            </w:pPr>
          </w:p>
        </w:tc>
        <w:tc>
          <w:tcPr>
            <w:tcW w:w="4145" w:type="dxa"/>
            <w:tcBorders>
              <w:right w:val="single" w:sz="4" w:space="0" w:color="auto"/>
            </w:tcBorders>
            <w:textDirection w:val="tbRl"/>
          </w:tcPr>
          <w:p w14:paraId="0BFCF53A" w14:textId="77777777" w:rsidR="00AD643D" w:rsidRPr="00C949E4" w:rsidRDefault="00AD643D" w:rsidP="00AD643D">
            <w:pPr>
              <w:rPr>
                <w:rFonts w:asciiTheme="minorHAnsi" w:hAnsiTheme="minorHAnsi" w:cstheme="minorHAnsi"/>
                <w:sz w:val="22"/>
                <w:szCs w:val="22"/>
              </w:rPr>
            </w:pPr>
          </w:p>
        </w:tc>
      </w:tr>
    </w:tbl>
    <w:p w14:paraId="7ED8676E" w14:textId="77777777" w:rsidR="0045178D" w:rsidRPr="00C949E4" w:rsidRDefault="0045178D" w:rsidP="005E7613">
      <w:pPr>
        <w:jc w:val="both"/>
        <w:rPr>
          <w:rFonts w:asciiTheme="minorHAnsi" w:hAnsiTheme="minorHAnsi" w:cstheme="minorHAnsi"/>
          <w:sz w:val="22"/>
          <w:szCs w:val="22"/>
        </w:rPr>
      </w:pPr>
    </w:p>
    <w:bookmarkEnd w:id="0"/>
    <w:p w14:paraId="4F04DA33" w14:textId="77777777" w:rsidR="00E67FDF" w:rsidRPr="00C949E4" w:rsidRDefault="00E67FDF">
      <w:pPr>
        <w:jc w:val="both"/>
        <w:rPr>
          <w:rFonts w:asciiTheme="minorHAnsi" w:hAnsiTheme="minorHAnsi" w:cstheme="minorHAnsi"/>
          <w:b/>
          <w:bCs/>
          <w:sz w:val="22"/>
          <w:szCs w:val="20"/>
        </w:rPr>
      </w:pPr>
      <w:r w:rsidRPr="00C949E4">
        <w:rPr>
          <w:rFonts w:asciiTheme="minorHAnsi" w:hAnsiTheme="minorHAnsi" w:cstheme="minorHAnsi"/>
          <w:b/>
          <w:bCs/>
          <w:sz w:val="22"/>
          <w:szCs w:val="20"/>
        </w:rPr>
        <w:t xml:space="preserve">Additional </w:t>
      </w:r>
      <w:r w:rsidR="00C949E4" w:rsidRPr="00C949E4">
        <w:rPr>
          <w:rFonts w:asciiTheme="minorHAnsi" w:hAnsiTheme="minorHAnsi" w:cstheme="minorHAnsi"/>
          <w:b/>
          <w:bCs/>
          <w:sz w:val="22"/>
          <w:szCs w:val="20"/>
        </w:rPr>
        <w:t>g</w:t>
      </w:r>
      <w:r w:rsidRPr="00C949E4">
        <w:rPr>
          <w:rFonts w:asciiTheme="minorHAnsi" w:hAnsiTheme="minorHAnsi" w:cstheme="minorHAnsi"/>
          <w:b/>
          <w:bCs/>
          <w:sz w:val="22"/>
          <w:szCs w:val="20"/>
        </w:rPr>
        <w:t>uidance</w:t>
      </w:r>
      <w:r w:rsidR="00A577A7" w:rsidRPr="00C949E4">
        <w:rPr>
          <w:rFonts w:asciiTheme="minorHAnsi" w:hAnsiTheme="minorHAnsi" w:cstheme="minorHAnsi"/>
          <w:b/>
          <w:bCs/>
          <w:sz w:val="22"/>
          <w:szCs w:val="20"/>
        </w:rPr>
        <w:t xml:space="preserve">, </w:t>
      </w:r>
      <w:r w:rsidR="00C949E4" w:rsidRPr="00C949E4">
        <w:rPr>
          <w:rFonts w:asciiTheme="minorHAnsi" w:hAnsiTheme="minorHAnsi" w:cstheme="minorHAnsi"/>
          <w:b/>
          <w:bCs/>
          <w:sz w:val="22"/>
          <w:szCs w:val="20"/>
        </w:rPr>
        <w:t>i</w:t>
      </w:r>
      <w:r w:rsidR="00A577A7" w:rsidRPr="00C949E4">
        <w:rPr>
          <w:rFonts w:asciiTheme="minorHAnsi" w:hAnsiTheme="minorHAnsi" w:cstheme="minorHAnsi"/>
          <w:b/>
          <w:bCs/>
          <w:sz w:val="22"/>
          <w:szCs w:val="20"/>
        </w:rPr>
        <w:t xml:space="preserve">nformation and </w:t>
      </w:r>
      <w:r w:rsidR="00C949E4" w:rsidRPr="00C949E4">
        <w:rPr>
          <w:rFonts w:asciiTheme="minorHAnsi" w:hAnsiTheme="minorHAnsi" w:cstheme="minorHAnsi"/>
          <w:b/>
          <w:bCs/>
          <w:sz w:val="22"/>
          <w:szCs w:val="20"/>
        </w:rPr>
        <w:t>i</w:t>
      </w:r>
      <w:r w:rsidR="00A577A7" w:rsidRPr="00C949E4">
        <w:rPr>
          <w:rFonts w:asciiTheme="minorHAnsi" w:hAnsiTheme="minorHAnsi" w:cstheme="minorHAnsi"/>
          <w:b/>
          <w:bCs/>
          <w:sz w:val="22"/>
          <w:szCs w:val="20"/>
        </w:rPr>
        <w:t>nstruction when cleaning</w:t>
      </w:r>
      <w:r w:rsidR="00C949E4" w:rsidRPr="00C949E4">
        <w:rPr>
          <w:rFonts w:asciiTheme="minorHAnsi" w:hAnsiTheme="minorHAnsi" w:cstheme="minorHAnsi"/>
          <w:b/>
          <w:bCs/>
          <w:sz w:val="22"/>
          <w:szCs w:val="20"/>
        </w:rPr>
        <w:t>:</w:t>
      </w:r>
    </w:p>
    <w:p w14:paraId="0833BE75" w14:textId="77777777" w:rsidR="00E67FDF" w:rsidRPr="00C949E4" w:rsidRDefault="00E67FDF">
      <w:pPr>
        <w:jc w:val="both"/>
        <w:rPr>
          <w:rFonts w:asciiTheme="minorHAnsi" w:hAnsiTheme="minorHAnsi" w:cstheme="minorHAnsi"/>
          <w:b/>
          <w:bCs/>
          <w:sz w:val="22"/>
          <w:szCs w:val="20"/>
        </w:rPr>
      </w:pPr>
    </w:p>
    <w:p w14:paraId="441E3F82" w14:textId="77777777" w:rsidR="00C949E4" w:rsidRPr="00C949E4" w:rsidRDefault="00E67FDF" w:rsidP="00B97031">
      <w:pPr>
        <w:pStyle w:val="ListParagraph"/>
        <w:numPr>
          <w:ilvl w:val="0"/>
          <w:numId w:val="4"/>
        </w:numPr>
        <w:jc w:val="both"/>
        <w:rPr>
          <w:rFonts w:asciiTheme="minorHAnsi" w:hAnsiTheme="minorHAnsi" w:cstheme="minorHAnsi"/>
          <w:bCs/>
          <w:sz w:val="22"/>
          <w:szCs w:val="20"/>
        </w:rPr>
      </w:pPr>
      <w:r w:rsidRPr="00C949E4">
        <w:rPr>
          <w:rFonts w:asciiTheme="minorHAnsi" w:hAnsiTheme="minorHAnsi" w:cstheme="minorHAnsi"/>
          <w:bCs/>
          <w:sz w:val="22"/>
          <w:szCs w:val="20"/>
        </w:rPr>
        <w:t>Use disposable cloths or paper roll and disposable mop heads to clean all hard surfaces, floors, chairs, door handles and sanitary fittings, with one of the following options below</w:t>
      </w:r>
      <w:r w:rsidR="00C949E4" w:rsidRPr="00C949E4">
        <w:rPr>
          <w:rFonts w:asciiTheme="minorHAnsi" w:hAnsiTheme="minorHAnsi" w:cstheme="minorHAnsi"/>
          <w:bCs/>
          <w:sz w:val="22"/>
          <w:szCs w:val="20"/>
        </w:rPr>
        <w:t>:</w:t>
      </w:r>
    </w:p>
    <w:p w14:paraId="5777301F" w14:textId="77777777" w:rsidR="00E67FDF" w:rsidRPr="00C949E4" w:rsidRDefault="00A577A7" w:rsidP="00B97031">
      <w:pPr>
        <w:pStyle w:val="ListParagraph"/>
        <w:numPr>
          <w:ilvl w:val="0"/>
          <w:numId w:val="5"/>
        </w:numPr>
        <w:jc w:val="both"/>
        <w:rPr>
          <w:rFonts w:asciiTheme="minorHAnsi" w:hAnsiTheme="minorHAnsi" w:cstheme="minorHAnsi"/>
          <w:bCs/>
          <w:sz w:val="22"/>
          <w:szCs w:val="20"/>
        </w:rPr>
      </w:pPr>
      <w:r w:rsidRPr="00C949E4">
        <w:rPr>
          <w:rFonts w:asciiTheme="minorHAnsi" w:hAnsiTheme="minorHAnsi" w:cstheme="minorHAnsi"/>
          <w:bCs/>
          <w:sz w:val="22"/>
          <w:szCs w:val="20"/>
        </w:rPr>
        <w:t>A</w:t>
      </w:r>
      <w:r w:rsidR="00E67FDF" w:rsidRPr="00C949E4">
        <w:rPr>
          <w:rFonts w:asciiTheme="minorHAnsi" w:hAnsiTheme="minorHAnsi" w:cstheme="minorHAnsi"/>
          <w:bCs/>
          <w:sz w:val="22"/>
          <w:szCs w:val="20"/>
        </w:rPr>
        <w:t xml:space="preserve"> combined detergent disinfectant solution at a dilution of 1,000 parts per million available chlorine</w:t>
      </w:r>
      <w:r w:rsidR="00C949E4">
        <w:rPr>
          <w:rFonts w:asciiTheme="minorHAnsi" w:hAnsiTheme="minorHAnsi" w:cstheme="minorHAnsi"/>
          <w:bCs/>
          <w:sz w:val="22"/>
          <w:szCs w:val="20"/>
        </w:rPr>
        <w:t xml:space="preserve"> (ppm av.cl.);</w:t>
      </w:r>
      <w:r w:rsidRPr="00C949E4">
        <w:rPr>
          <w:rFonts w:asciiTheme="minorHAnsi" w:hAnsiTheme="minorHAnsi" w:cstheme="minorHAnsi"/>
          <w:bCs/>
          <w:sz w:val="22"/>
          <w:szCs w:val="20"/>
        </w:rPr>
        <w:t xml:space="preserve"> or </w:t>
      </w:r>
    </w:p>
    <w:p w14:paraId="127E038F" w14:textId="77777777" w:rsidR="00E67FDF" w:rsidRPr="00C949E4" w:rsidRDefault="00A577A7" w:rsidP="00B97031">
      <w:pPr>
        <w:pStyle w:val="ListParagraph"/>
        <w:numPr>
          <w:ilvl w:val="0"/>
          <w:numId w:val="5"/>
        </w:numPr>
        <w:jc w:val="both"/>
        <w:rPr>
          <w:rFonts w:asciiTheme="minorHAnsi" w:hAnsiTheme="minorHAnsi" w:cstheme="minorHAnsi"/>
          <w:bCs/>
          <w:sz w:val="22"/>
          <w:szCs w:val="20"/>
        </w:rPr>
      </w:pPr>
      <w:r w:rsidRPr="00C949E4">
        <w:rPr>
          <w:rFonts w:asciiTheme="minorHAnsi" w:hAnsiTheme="minorHAnsi" w:cstheme="minorHAnsi"/>
          <w:bCs/>
          <w:sz w:val="22"/>
          <w:szCs w:val="20"/>
        </w:rPr>
        <w:t>A</w:t>
      </w:r>
      <w:r w:rsidR="00E67FDF" w:rsidRPr="00C949E4">
        <w:rPr>
          <w:rFonts w:asciiTheme="minorHAnsi" w:hAnsiTheme="minorHAnsi" w:cstheme="minorHAnsi"/>
          <w:bCs/>
          <w:sz w:val="22"/>
          <w:szCs w:val="20"/>
        </w:rPr>
        <w:t xml:space="preserve"> household detergent followed by disinfection (1</w:t>
      </w:r>
      <w:r w:rsidR="00C949E4">
        <w:rPr>
          <w:rFonts w:asciiTheme="minorHAnsi" w:hAnsiTheme="minorHAnsi" w:cstheme="minorHAnsi"/>
          <w:bCs/>
          <w:sz w:val="22"/>
          <w:szCs w:val="20"/>
        </w:rPr>
        <w:t>,</w:t>
      </w:r>
      <w:r w:rsidR="00E67FDF" w:rsidRPr="00C949E4">
        <w:rPr>
          <w:rFonts w:asciiTheme="minorHAnsi" w:hAnsiTheme="minorHAnsi" w:cstheme="minorHAnsi"/>
          <w:bCs/>
          <w:sz w:val="22"/>
          <w:szCs w:val="20"/>
        </w:rPr>
        <w:t xml:space="preserve">000 ppm av.cl.). Follow </w:t>
      </w:r>
      <w:r w:rsidR="00C949E4">
        <w:rPr>
          <w:rFonts w:asciiTheme="minorHAnsi" w:hAnsiTheme="minorHAnsi" w:cstheme="minorHAnsi"/>
          <w:bCs/>
          <w:sz w:val="22"/>
          <w:szCs w:val="20"/>
        </w:rPr>
        <w:t xml:space="preserve">the </w:t>
      </w:r>
      <w:r w:rsidR="00E67FDF" w:rsidRPr="00C949E4">
        <w:rPr>
          <w:rFonts w:asciiTheme="minorHAnsi" w:hAnsiTheme="minorHAnsi" w:cstheme="minorHAnsi"/>
          <w:bCs/>
          <w:sz w:val="22"/>
          <w:szCs w:val="20"/>
        </w:rPr>
        <w:t>manufacturer’s instructions for dilution, application and contact times for all detergents and disinfectants</w:t>
      </w:r>
      <w:r w:rsidR="00C949E4">
        <w:rPr>
          <w:rFonts w:asciiTheme="minorHAnsi" w:hAnsiTheme="minorHAnsi" w:cstheme="minorHAnsi"/>
          <w:bCs/>
          <w:sz w:val="22"/>
          <w:szCs w:val="20"/>
        </w:rPr>
        <w:t>.</w:t>
      </w:r>
    </w:p>
    <w:p w14:paraId="075B46D1" w14:textId="77777777" w:rsidR="00A577A7" w:rsidRPr="00C949E4" w:rsidRDefault="00C949E4" w:rsidP="00C949E4">
      <w:pPr>
        <w:ind w:left="360" w:firstLine="360"/>
        <w:jc w:val="both"/>
        <w:rPr>
          <w:rFonts w:asciiTheme="minorHAnsi" w:hAnsiTheme="minorHAnsi" w:cstheme="minorHAnsi"/>
          <w:bCs/>
          <w:sz w:val="22"/>
          <w:szCs w:val="20"/>
        </w:rPr>
      </w:pPr>
      <w:r>
        <w:rPr>
          <w:rFonts w:asciiTheme="minorHAnsi" w:hAnsiTheme="minorHAnsi" w:cstheme="minorHAnsi"/>
          <w:bCs/>
          <w:sz w:val="22"/>
          <w:szCs w:val="20"/>
        </w:rPr>
        <w:t xml:space="preserve">NB: </w:t>
      </w:r>
      <w:r w:rsidR="00A577A7" w:rsidRPr="00C949E4">
        <w:rPr>
          <w:rFonts w:asciiTheme="minorHAnsi" w:hAnsiTheme="minorHAnsi" w:cstheme="minorHAnsi"/>
          <w:bCs/>
          <w:sz w:val="22"/>
          <w:szCs w:val="20"/>
        </w:rPr>
        <w:t>If an alternative disinfectant is used within the organisation, this should be checked and ensure that it is effective against enveloped viruses</w:t>
      </w:r>
      <w:r w:rsidR="00D55F1A">
        <w:rPr>
          <w:rFonts w:asciiTheme="minorHAnsi" w:hAnsiTheme="minorHAnsi" w:cstheme="minorHAnsi"/>
          <w:bCs/>
          <w:sz w:val="22"/>
          <w:szCs w:val="20"/>
        </w:rPr>
        <w:t>.</w:t>
      </w:r>
    </w:p>
    <w:p w14:paraId="53B86670" w14:textId="77777777" w:rsidR="00A577A7" w:rsidRPr="00C949E4" w:rsidRDefault="00A577A7" w:rsidP="00B97031">
      <w:pPr>
        <w:pStyle w:val="ListParagraph"/>
        <w:numPr>
          <w:ilvl w:val="0"/>
          <w:numId w:val="1"/>
        </w:numPr>
        <w:jc w:val="both"/>
        <w:rPr>
          <w:rFonts w:asciiTheme="minorHAnsi" w:hAnsiTheme="minorHAnsi" w:cstheme="minorHAnsi"/>
          <w:bCs/>
          <w:sz w:val="22"/>
          <w:szCs w:val="20"/>
        </w:rPr>
      </w:pPr>
      <w:r w:rsidRPr="00C949E4">
        <w:rPr>
          <w:rFonts w:asciiTheme="minorHAnsi" w:hAnsiTheme="minorHAnsi" w:cstheme="minorHAnsi"/>
          <w:bCs/>
          <w:sz w:val="22"/>
          <w:szCs w:val="20"/>
        </w:rPr>
        <w:t>Avoid creating splashes and spray when cleaning</w:t>
      </w:r>
      <w:r w:rsidR="00C949E4">
        <w:rPr>
          <w:rFonts w:asciiTheme="minorHAnsi" w:hAnsiTheme="minorHAnsi" w:cstheme="minorHAnsi"/>
          <w:bCs/>
          <w:sz w:val="22"/>
          <w:szCs w:val="20"/>
        </w:rPr>
        <w:t>.</w:t>
      </w:r>
      <w:r w:rsidRPr="00C949E4">
        <w:rPr>
          <w:rFonts w:asciiTheme="minorHAnsi" w:hAnsiTheme="minorHAnsi" w:cstheme="minorHAnsi"/>
          <w:bCs/>
          <w:sz w:val="22"/>
          <w:szCs w:val="20"/>
        </w:rPr>
        <w:t xml:space="preserve"> </w:t>
      </w:r>
    </w:p>
    <w:p w14:paraId="643EBE76" w14:textId="77777777" w:rsidR="00A577A7" w:rsidRPr="00C949E4" w:rsidRDefault="00A577A7" w:rsidP="00B97031">
      <w:pPr>
        <w:pStyle w:val="ListParagraph"/>
        <w:numPr>
          <w:ilvl w:val="0"/>
          <w:numId w:val="1"/>
        </w:numPr>
        <w:jc w:val="both"/>
        <w:rPr>
          <w:rFonts w:asciiTheme="minorHAnsi" w:hAnsiTheme="minorHAnsi" w:cstheme="minorHAnsi"/>
          <w:bCs/>
          <w:sz w:val="22"/>
          <w:szCs w:val="20"/>
        </w:rPr>
      </w:pPr>
      <w:r w:rsidRPr="00C949E4">
        <w:rPr>
          <w:rFonts w:asciiTheme="minorHAnsi" w:hAnsiTheme="minorHAnsi" w:cstheme="minorHAnsi"/>
          <w:bCs/>
          <w:sz w:val="22"/>
          <w:szCs w:val="20"/>
        </w:rPr>
        <w:t>Any cloths and mop heads used must be disposed of and should be put into waste bags as outlined below.</w:t>
      </w:r>
    </w:p>
    <w:p w14:paraId="561DA4A9" w14:textId="77777777" w:rsidR="00A577A7" w:rsidRPr="00C949E4" w:rsidRDefault="00A577A7" w:rsidP="00B97031">
      <w:pPr>
        <w:pStyle w:val="ListParagraph"/>
        <w:numPr>
          <w:ilvl w:val="0"/>
          <w:numId w:val="1"/>
        </w:numPr>
        <w:jc w:val="both"/>
        <w:rPr>
          <w:rFonts w:asciiTheme="minorHAnsi" w:hAnsiTheme="minorHAnsi" w:cstheme="minorHAnsi"/>
          <w:bCs/>
          <w:sz w:val="22"/>
          <w:szCs w:val="20"/>
        </w:rPr>
      </w:pPr>
      <w:r w:rsidRPr="00C949E4">
        <w:rPr>
          <w:rFonts w:asciiTheme="minorHAnsi" w:hAnsiTheme="minorHAnsi" w:cstheme="minorHAnsi"/>
          <w:bCs/>
          <w:sz w:val="22"/>
          <w:szCs w:val="20"/>
        </w:rPr>
        <w:t>When items cannot be cleaned using detergents or laundere</w:t>
      </w:r>
      <w:r w:rsidR="00C949E4">
        <w:rPr>
          <w:rFonts w:asciiTheme="minorHAnsi" w:hAnsiTheme="minorHAnsi" w:cstheme="minorHAnsi"/>
          <w:bCs/>
          <w:sz w:val="22"/>
          <w:szCs w:val="20"/>
        </w:rPr>
        <w:t>d (</w:t>
      </w:r>
      <w:r w:rsidRPr="00C949E4">
        <w:rPr>
          <w:rFonts w:asciiTheme="minorHAnsi" w:hAnsiTheme="minorHAnsi" w:cstheme="minorHAnsi"/>
          <w:bCs/>
          <w:sz w:val="22"/>
          <w:szCs w:val="20"/>
        </w:rPr>
        <w:t>for example, upholstered furniture and mattresses</w:t>
      </w:r>
      <w:r w:rsidR="00C949E4">
        <w:rPr>
          <w:rFonts w:asciiTheme="minorHAnsi" w:hAnsiTheme="minorHAnsi" w:cstheme="minorHAnsi"/>
          <w:bCs/>
          <w:sz w:val="22"/>
          <w:szCs w:val="20"/>
        </w:rPr>
        <w:t>)</w:t>
      </w:r>
      <w:r w:rsidRPr="00C949E4">
        <w:rPr>
          <w:rFonts w:asciiTheme="minorHAnsi" w:hAnsiTheme="minorHAnsi" w:cstheme="minorHAnsi"/>
          <w:bCs/>
          <w:sz w:val="22"/>
          <w:szCs w:val="20"/>
        </w:rPr>
        <w:t>, steam cleaning should be used.</w:t>
      </w:r>
    </w:p>
    <w:p w14:paraId="4A42C188" w14:textId="77777777" w:rsidR="00A577A7" w:rsidRPr="00C949E4" w:rsidRDefault="00A577A7" w:rsidP="00B97031">
      <w:pPr>
        <w:pStyle w:val="ListParagraph"/>
        <w:numPr>
          <w:ilvl w:val="0"/>
          <w:numId w:val="1"/>
        </w:numPr>
        <w:jc w:val="both"/>
        <w:rPr>
          <w:rFonts w:asciiTheme="minorHAnsi" w:hAnsiTheme="minorHAnsi" w:cstheme="minorHAnsi"/>
          <w:bCs/>
          <w:sz w:val="22"/>
          <w:szCs w:val="20"/>
        </w:rPr>
      </w:pPr>
      <w:r w:rsidRPr="00C949E4">
        <w:rPr>
          <w:rFonts w:asciiTheme="minorHAnsi" w:hAnsiTheme="minorHAnsi" w:cstheme="minorHAnsi"/>
          <w:bCs/>
          <w:sz w:val="22"/>
          <w:szCs w:val="20"/>
        </w:rPr>
        <w:t>Any items that are heavily contaminated with body fluids and cannot be cleaned by washing should be disposed of.</w:t>
      </w:r>
    </w:p>
    <w:p w14:paraId="7E076BF3" w14:textId="77777777" w:rsidR="00A577A7" w:rsidRPr="00C949E4" w:rsidRDefault="00A577A7" w:rsidP="00B97031">
      <w:pPr>
        <w:pStyle w:val="ListParagraph"/>
        <w:numPr>
          <w:ilvl w:val="0"/>
          <w:numId w:val="1"/>
        </w:numPr>
        <w:jc w:val="both"/>
        <w:rPr>
          <w:rFonts w:asciiTheme="minorHAnsi" w:hAnsiTheme="minorHAnsi" w:cstheme="minorHAnsi"/>
          <w:bCs/>
          <w:sz w:val="22"/>
          <w:szCs w:val="20"/>
        </w:rPr>
      </w:pPr>
      <w:r w:rsidRPr="00C949E4">
        <w:rPr>
          <w:rFonts w:asciiTheme="minorHAnsi" w:hAnsiTheme="minorHAnsi" w:cstheme="minorHAnsi"/>
          <w:bCs/>
          <w:sz w:val="22"/>
          <w:szCs w:val="20"/>
        </w:rPr>
        <w:lastRenderedPageBreak/>
        <w:t>If possible keep an area closed off and secure for 72 hours. After this time</w:t>
      </w:r>
      <w:r w:rsidR="00C949E4">
        <w:rPr>
          <w:rFonts w:asciiTheme="minorHAnsi" w:hAnsiTheme="minorHAnsi" w:cstheme="minorHAnsi"/>
          <w:bCs/>
          <w:sz w:val="22"/>
          <w:szCs w:val="20"/>
        </w:rPr>
        <w:t>,</w:t>
      </w:r>
      <w:r w:rsidRPr="00C949E4">
        <w:rPr>
          <w:rFonts w:asciiTheme="minorHAnsi" w:hAnsiTheme="minorHAnsi" w:cstheme="minorHAnsi"/>
          <w:bCs/>
          <w:sz w:val="22"/>
          <w:szCs w:val="20"/>
        </w:rPr>
        <w:t xml:space="preserve"> the amount of virus contamination will have decreased substantially</w:t>
      </w:r>
      <w:r w:rsidR="00C949E4">
        <w:rPr>
          <w:rFonts w:asciiTheme="minorHAnsi" w:hAnsiTheme="minorHAnsi" w:cstheme="minorHAnsi"/>
          <w:bCs/>
          <w:sz w:val="22"/>
          <w:szCs w:val="20"/>
        </w:rPr>
        <w:t>,</w:t>
      </w:r>
      <w:r w:rsidRPr="00C949E4">
        <w:rPr>
          <w:rFonts w:asciiTheme="minorHAnsi" w:hAnsiTheme="minorHAnsi" w:cstheme="minorHAnsi"/>
          <w:bCs/>
          <w:sz w:val="22"/>
          <w:szCs w:val="20"/>
        </w:rPr>
        <w:t xml:space="preserve"> and you can clean as normal with your usual products.</w:t>
      </w:r>
    </w:p>
    <w:p w14:paraId="7DC5388B" w14:textId="77777777" w:rsidR="00C72D79" w:rsidRPr="00C949E4" w:rsidRDefault="00C72D79" w:rsidP="00C72D79">
      <w:pPr>
        <w:pStyle w:val="ListParagraph"/>
        <w:rPr>
          <w:rFonts w:asciiTheme="minorHAnsi" w:hAnsiTheme="minorHAnsi" w:cstheme="minorHAnsi"/>
          <w:bCs/>
          <w:sz w:val="22"/>
          <w:szCs w:val="20"/>
        </w:rPr>
      </w:pPr>
    </w:p>
    <w:p w14:paraId="121722A9" w14:textId="77777777" w:rsidR="00C72D79" w:rsidRDefault="00C72D79" w:rsidP="00C72D79">
      <w:pPr>
        <w:jc w:val="both"/>
        <w:rPr>
          <w:rFonts w:asciiTheme="minorHAnsi" w:hAnsiTheme="minorHAnsi" w:cstheme="minorHAnsi"/>
          <w:b/>
          <w:bCs/>
          <w:sz w:val="22"/>
          <w:szCs w:val="20"/>
        </w:rPr>
      </w:pPr>
      <w:r w:rsidRPr="00C949E4">
        <w:rPr>
          <w:rFonts w:asciiTheme="minorHAnsi" w:hAnsiTheme="minorHAnsi" w:cstheme="minorHAnsi"/>
          <w:b/>
          <w:bCs/>
          <w:sz w:val="22"/>
          <w:szCs w:val="20"/>
        </w:rPr>
        <w:t>Laundry</w:t>
      </w:r>
    </w:p>
    <w:p w14:paraId="1C99721B" w14:textId="77777777" w:rsidR="00C949E4" w:rsidRPr="00C949E4" w:rsidRDefault="00C949E4" w:rsidP="00C72D79">
      <w:pPr>
        <w:jc w:val="both"/>
        <w:rPr>
          <w:rFonts w:asciiTheme="minorHAnsi" w:hAnsiTheme="minorHAnsi" w:cstheme="minorHAnsi"/>
          <w:b/>
          <w:bCs/>
          <w:sz w:val="22"/>
          <w:szCs w:val="20"/>
        </w:rPr>
      </w:pPr>
    </w:p>
    <w:p w14:paraId="45BB3EF0" w14:textId="77777777" w:rsidR="00C72D79" w:rsidRPr="00C949E4" w:rsidRDefault="00C72D79" w:rsidP="00B97031">
      <w:pPr>
        <w:pStyle w:val="ListParagraph"/>
        <w:numPr>
          <w:ilvl w:val="0"/>
          <w:numId w:val="2"/>
        </w:numPr>
        <w:jc w:val="both"/>
        <w:rPr>
          <w:rFonts w:asciiTheme="minorHAnsi" w:hAnsiTheme="minorHAnsi" w:cstheme="minorHAnsi"/>
          <w:bCs/>
          <w:sz w:val="22"/>
          <w:szCs w:val="20"/>
        </w:rPr>
      </w:pPr>
      <w:r w:rsidRPr="00C949E4">
        <w:rPr>
          <w:rFonts w:asciiTheme="minorHAnsi" w:hAnsiTheme="minorHAnsi" w:cstheme="minorHAnsi"/>
          <w:bCs/>
          <w:sz w:val="22"/>
          <w:szCs w:val="20"/>
        </w:rPr>
        <w:t>Wash items in accordance with the manufacturer’s instructions. Use the warmest water setting and dry items completely. Dirty laundry that has been in contact with an unwell person can be washed with other people’s items.</w:t>
      </w:r>
    </w:p>
    <w:p w14:paraId="3B6A61D1" w14:textId="77777777" w:rsidR="00C72D79" w:rsidRPr="00C949E4" w:rsidRDefault="00C72D79" w:rsidP="00B97031">
      <w:pPr>
        <w:pStyle w:val="ListParagraph"/>
        <w:numPr>
          <w:ilvl w:val="0"/>
          <w:numId w:val="2"/>
        </w:numPr>
        <w:jc w:val="both"/>
        <w:rPr>
          <w:rFonts w:asciiTheme="minorHAnsi" w:hAnsiTheme="minorHAnsi" w:cstheme="minorHAnsi"/>
          <w:bCs/>
          <w:sz w:val="22"/>
          <w:szCs w:val="20"/>
        </w:rPr>
      </w:pPr>
      <w:r w:rsidRPr="00C949E4">
        <w:rPr>
          <w:rFonts w:asciiTheme="minorHAnsi" w:hAnsiTheme="minorHAnsi" w:cstheme="minorHAnsi"/>
          <w:bCs/>
          <w:sz w:val="22"/>
          <w:szCs w:val="20"/>
        </w:rPr>
        <w:t>Do not shake dirty laundry</w:t>
      </w:r>
      <w:r w:rsidR="00C949E4">
        <w:rPr>
          <w:rFonts w:asciiTheme="minorHAnsi" w:hAnsiTheme="minorHAnsi" w:cstheme="minorHAnsi"/>
          <w:bCs/>
          <w:sz w:val="22"/>
          <w:szCs w:val="20"/>
        </w:rPr>
        <w:t xml:space="preserve"> – </w:t>
      </w:r>
      <w:r w:rsidRPr="00C949E4">
        <w:rPr>
          <w:rFonts w:asciiTheme="minorHAnsi" w:hAnsiTheme="minorHAnsi" w:cstheme="minorHAnsi"/>
          <w:bCs/>
          <w:sz w:val="22"/>
          <w:szCs w:val="20"/>
        </w:rPr>
        <w:t>this minimises the possibility of dispersing virus through the air.</w:t>
      </w:r>
    </w:p>
    <w:p w14:paraId="7B376697" w14:textId="77777777" w:rsidR="00C72D79" w:rsidRPr="00C949E4" w:rsidRDefault="00C72D79" w:rsidP="00B97031">
      <w:pPr>
        <w:pStyle w:val="ListParagraph"/>
        <w:numPr>
          <w:ilvl w:val="0"/>
          <w:numId w:val="2"/>
        </w:numPr>
        <w:jc w:val="both"/>
        <w:rPr>
          <w:rFonts w:asciiTheme="minorHAnsi" w:hAnsiTheme="minorHAnsi" w:cstheme="minorHAnsi"/>
          <w:bCs/>
          <w:sz w:val="22"/>
          <w:szCs w:val="20"/>
        </w:rPr>
      </w:pPr>
      <w:r w:rsidRPr="00C949E4">
        <w:rPr>
          <w:rFonts w:asciiTheme="minorHAnsi" w:hAnsiTheme="minorHAnsi" w:cstheme="minorHAnsi"/>
          <w:bCs/>
          <w:sz w:val="22"/>
          <w:szCs w:val="20"/>
        </w:rPr>
        <w:t>Clean and disinfect anything used for transporting laundry with your usual products, in line with the cleaning guidance above.</w:t>
      </w:r>
    </w:p>
    <w:p w14:paraId="17679CA1" w14:textId="77777777" w:rsidR="00C72D79" w:rsidRPr="00C949E4" w:rsidRDefault="00C72D79" w:rsidP="00C72D79">
      <w:pPr>
        <w:pStyle w:val="ListParagraph"/>
        <w:rPr>
          <w:rFonts w:asciiTheme="minorHAnsi" w:hAnsiTheme="minorHAnsi" w:cstheme="minorHAnsi"/>
          <w:bCs/>
          <w:sz w:val="22"/>
          <w:szCs w:val="20"/>
        </w:rPr>
      </w:pPr>
    </w:p>
    <w:p w14:paraId="7CF08402" w14:textId="77777777" w:rsidR="000A23DF" w:rsidRPr="00C949E4" w:rsidRDefault="000A23DF" w:rsidP="000A23DF">
      <w:pPr>
        <w:jc w:val="both"/>
        <w:rPr>
          <w:rFonts w:asciiTheme="minorHAnsi" w:hAnsiTheme="minorHAnsi" w:cstheme="minorHAnsi"/>
          <w:b/>
          <w:bCs/>
          <w:sz w:val="22"/>
          <w:szCs w:val="20"/>
        </w:rPr>
      </w:pPr>
      <w:r w:rsidRPr="00C949E4">
        <w:rPr>
          <w:rFonts w:asciiTheme="minorHAnsi" w:hAnsiTheme="minorHAnsi" w:cstheme="minorHAnsi"/>
          <w:b/>
          <w:bCs/>
          <w:sz w:val="22"/>
          <w:szCs w:val="20"/>
        </w:rPr>
        <w:t>Waste</w:t>
      </w:r>
    </w:p>
    <w:p w14:paraId="3205316B" w14:textId="77777777" w:rsidR="00E81292" w:rsidRPr="00C949E4" w:rsidRDefault="00E81292" w:rsidP="000A23DF">
      <w:pPr>
        <w:jc w:val="both"/>
        <w:rPr>
          <w:rFonts w:asciiTheme="minorHAnsi" w:hAnsiTheme="minorHAnsi" w:cstheme="minorHAnsi"/>
          <w:bCs/>
          <w:sz w:val="22"/>
          <w:szCs w:val="20"/>
        </w:rPr>
      </w:pPr>
    </w:p>
    <w:p w14:paraId="0C45B6E8" w14:textId="77777777" w:rsidR="00E81292" w:rsidRPr="00C949E4" w:rsidRDefault="000A23DF" w:rsidP="00B97031">
      <w:pPr>
        <w:pStyle w:val="ListParagraph"/>
        <w:numPr>
          <w:ilvl w:val="0"/>
          <w:numId w:val="3"/>
        </w:numPr>
        <w:jc w:val="both"/>
        <w:rPr>
          <w:rFonts w:asciiTheme="minorHAnsi" w:hAnsiTheme="minorHAnsi" w:cstheme="minorHAnsi"/>
          <w:bCs/>
          <w:sz w:val="22"/>
          <w:szCs w:val="20"/>
        </w:rPr>
      </w:pPr>
      <w:r w:rsidRPr="00C949E4">
        <w:rPr>
          <w:rFonts w:asciiTheme="minorHAnsi" w:hAnsiTheme="minorHAnsi" w:cstheme="minorHAnsi"/>
          <w:bCs/>
          <w:sz w:val="22"/>
          <w:szCs w:val="20"/>
        </w:rPr>
        <w:t xml:space="preserve">Waste from </w:t>
      </w:r>
      <w:r w:rsidR="00E81292" w:rsidRPr="00C949E4">
        <w:rPr>
          <w:rFonts w:asciiTheme="minorHAnsi" w:hAnsiTheme="minorHAnsi" w:cstheme="minorHAnsi"/>
          <w:bCs/>
          <w:sz w:val="22"/>
          <w:szCs w:val="20"/>
        </w:rPr>
        <w:t>c</w:t>
      </w:r>
      <w:r w:rsidRPr="00C949E4">
        <w:rPr>
          <w:rFonts w:asciiTheme="minorHAnsi" w:hAnsiTheme="minorHAnsi" w:cstheme="minorHAnsi"/>
          <w:bCs/>
          <w:sz w:val="22"/>
          <w:szCs w:val="20"/>
        </w:rPr>
        <w:t xml:space="preserve">leaning areas </w:t>
      </w:r>
      <w:r w:rsidR="00E81292" w:rsidRPr="00C949E4">
        <w:rPr>
          <w:rFonts w:asciiTheme="minorHAnsi" w:hAnsiTheme="minorHAnsi" w:cstheme="minorHAnsi"/>
          <w:bCs/>
          <w:sz w:val="22"/>
          <w:szCs w:val="20"/>
        </w:rPr>
        <w:t>s</w:t>
      </w:r>
      <w:r w:rsidRPr="00C949E4">
        <w:rPr>
          <w:rFonts w:asciiTheme="minorHAnsi" w:hAnsiTheme="minorHAnsi" w:cstheme="minorHAnsi"/>
          <w:bCs/>
          <w:sz w:val="22"/>
          <w:szCs w:val="20"/>
        </w:rPr>
        <w:t>hould be put in a plastic rubbish bag and tied when full.</w:t>
      </w:r>
    </w:p>
    <w:p w14:paraId="69869E5F" w14:textId="77777777" w:rsidR="00E81292" w:rsidRPr="00C949E4" w:rsidRDefault="000A23DF" w:rsidP="00B97031">
      <w:pPr>
        <w:pStyle w:val="ListParagraph"/>
        <w:numPr>
          <w:ilvl w:val="0"/>
          <w:numId w:val="3"/>
        </w:numPr>
        <w:jc w:val="both"/>
        <w:rPr>
          <w:rFonts w:asciiTheme="minorHAnsi" w:hAnsiTheme="minorHAnsi" w:cstheme="minorHAnsi"/>
          <w:bCs/>
          <w:sz w:val="22"/>
          <w:szCs w:val="20"/>
        </w:rPr>
      </w:pPr>
      <w:r w:rsidRPr="00C949E4">
        <w:rPr>
          <w:rFonts w:asciiTheme="minorHAnsi" w:hAnsiTheme="minorHAnsi" w:cstheme="minorHAnsi"/>
          <w:bCs/>
          <w:sz w:val="22"/>
          <w:szCs w:val="20"/>
        </w:rPr>
        <w:t>The plastic bag should then be placed in a second bin bag and tied.</w:t>
      </w:r>
    </w:p>
    <w:p w14:paraId="6C769646" w14:textId="77777777" w:rsidR="00C72D79" w:rsidRPr="00C949E4" w:rsidRDefault="000A23DF" w:rsidP="00B97031">
      <w:pPr>
        <w:pStyle w:val="ListParagraph"/>
        <w:numPr>
          <w:ilvl w:val="0"/>
          <w:numId w:val="3"/>
        </w:numPr>
        <w:jc w:val="both"/>
        <w:rPr>
          <w:rFonts w:asciiTheme="minorHAnsi" w:hAnsiTheme="minorHAnsi" w:cstheme="minorHAnsi"/>
          <w:bCs/>
          <w:sz w:val="22"/>
          <w:szCs w:val="20"/>
        </w:rPr>
      </w:pPr>
      <w:r w:rsidRPr="00C949E4">
        <w:rPr>
          <w:rFonts w:asciiTheme="minorHAnsi" w:hAnsiTheme="minorHAnsi" w:cstheme="minorHAnsi"/>
          <w:bCs/>
          <w:sz w:val="22"/>
          <w:szCs w:val="20"/>
        </w:rPr>
        <w:t>It should be put in a suitable and secure place</w:t>
      </w:r>
      <w:r w:rsidR="00E81292" w:rsidRPr="00C949E4">
        <w:rPr>
          <w:rFonts w:asciiTheme="minorHAnsi" w:hAnsiTheme="minorHAnsi" w:cstheme="minorHAnsi"/>
          <w:bCs/>
          <w:sz w:val="22"/>
          <w:szCs w:val="20"/>
        </w:rPr>
        <w:t xml:space="preserve"> </w:t>
      </w:r>
      <w:r w:rsidRPr="00C949E4">
        <w:rPr>
          <w:rFonts w:asciiTheme="minorHAnsi" w:hAnsiTheme="minorHAnsi" w:cstheme="minorHAnsi"/>
          <w:bCs/>
          <w:sz w:val="22"/>
          <w:szCs w:val="20"/>
        </w:rPr>
        <w:t>away from children. You should not put your waste in communal waste areas until the waste has been stored for at least 72 hours.</w:t>
      </w:r>
    </w:p>
    <w:sectPr w:rsidR="00C72D79" w:rsidRPr="00C949E4" w:rsidSect="00AD643D">
      <w:headerReference w:type="default" r:id="rId7"/>
      <w:footerReference w:type="even" r:id="rId8"/>
      <w:footerReference w:type="default" r:id="rId9"/>
      <w:pgSz w:w="16838" w:h="11906" w:orient="landscape" w:code="9"/>
      <w:pgMar w:top="864" w:right="720" w:bottom="864" w:left="1008"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468A" w14:textId="77777777" w:rsidR="00FE6E7E" w:rsidRDefault="00FE6E7E">
      <w:r>
        <w:separator/>
      </w:r>
    </w:p>
  </w:endnote>
  <w:endnote w:type="continuationSeparator" w:id="0">
    <w:p w14:paraId="01DE6373" w14:textId="77777777" w:rsidR="00FE6E7E" w:rsidRDefault="00FE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0941" w14:textId="77777777" w:rsidR="0034683D" w:rsidRDefault="00E14FC6" w:rsidP="001D7EE7">
    <w:pPr>
      <w:pStyle w:val="Footer0"/>
      <w:framePr w:wrap="around" w:vAnchor="text" w:hAnchor="margin" w:xAlign="right" w:y="1"/>
      <w:rPr>
        <w:rStyle w:val="PageNumber"/>
      </w:rPr>
    </w:pPr>
    <w:r>
      <w:rPr>
        <w:rStyle w:val="PageNumber"/>
      </w:rPr>
      <w:fldChar w:fldCharType="begin"/>
    </w:r>
    <w:r w:rsidR="0034683D">
      <w:rPr>
        <w:rStyle w:val="PageNumber"/>
      </w:rPr>
      <w:instrText xml:space="preserve">PAGE  </w:instrText>
    </w:r>
    <w:r>
      <w:rPr>
        <w:rStyle w:val="PageNumber"/>
      </w:rPr>
      <w:fldChar w:fldCharType="end"/>
    </w:r>
  </w:p>
  <w:p w14:paraId="3945F0FC" w14:textId="77777777" w:rsidR="0034683D" w:rsidRPr="00FB641D" w:rsidRDefault="0034683D">
    <w:pPr>
      <w:pStyle w:val="Footer0"/>
      <w:ind w:right="360"/>
      <w:rPr>
        <w:rFonts w:ascii="Arial" w:hAnsi="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DFF" w14:textId="77777777" w:rsidR="0034683D" w:rsidRPr="00FB641D" w:rsidRDefault="0034683D" w:rsidP="00116129">
    <w:pPr>
      <w:pStyle w:val="Footer0"/>
      <w:tabs>
        <w:tab w:val="left" w:pos="220"/>
      </w:tabs>
      <w:ind w:firstLine="720"/>
      <w:rPr>
        <w:rFonts w:ascii="Arial" w:hAnsi="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1F75" w14:textId="77777777" w:rsidR="00FE6E7E" w:rsidRDefault="00FE6E7E">
      <w:r>
        <w:separator/>
      </w:r>
    </w:p>
  </w:footnote>
  <w:footnote w:type="continuationSeparator" w:id="0">
    <w:p w14:paraId="7E199128" w14:textId="77777777" w:rsidR="00FE6E7E" w:rsidRDefault="00FE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E350" w14:textId="77777777" w:rsidR="0045178D" w:rsidRDefault="00787F89" w:rsidP="0045178D">
    <w:pPr>
      <w:pStyle w:val="Header"/>
      <w:jc w:val="right"/>
      <w:rPr>
        <w:color w:val="1F497D"/>
        <w:sz w:val="32"/>
      </w:rPr>
    </w:pPr>
    <w:r>
      <w:rPr>
        <w:noProof/>
        <w:lang w:eastAsia="en-GB"/>
      </w:rPr>
      <w:drawing>
        <wp:anchor distT="0" distB="0" distL="114300" distR="114300" simplePos="0" relativeHeight="251658240" behindDoc="0" locked="0" layoutInCell="1" allowOverlap="1" wp14:anchorId="7939D8C2" wp14:editId="3B3D79E5">
          <wp:simplePos x="0" y="0"/>
          <wp:positionH relativeFrom="column">
            <wp:posOffset>-238125</wp:posOffset>
          </wp:positionH>
          <wp:positionV relativeFrom="paragraph">
            <wp:posOffset>-161925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p w14:paraId="5C4344FC" w14:textId="77777777" w:rsidR="0045178D" w:rsidRPr="0045178D" w:rsidRDefault="0045178D" w:rsidP="0045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511"/>
    <w:multiLevelType w:val="hybridMultilevel"/>
    <w:tmpl w:val="0B3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35BA"/>
    <w:multiLevelType w:val="hybridMultilevel"/>
    <w:tmpl w:val="C130D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04F71"/>
    <w:multiLevelType w:val="hybridMultilevel"/>
    <w:tmpl w:val="F3A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63597"/>
    <w:multiLevelType w:val="hybridMultilevel"/>
    <w:tmpl w:val="0B2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80188"/>
    <w:multiLevelType w:val="hybridMultilevel"/>
    <w:tmpl w:val="E1F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F3"/>
    <w:rsid w:val="00000DBF"/>
    <w:rsid w:val="00001FEB"/>
    <w:rsid w:val="0000383A"/>
    <w:rsid w:val="00006699"/>
    <w:rsid w:val="00007AD6"/>
    <w:rsid w:val="00010CC2"/>
    <w:rsid w:val="000142FF"/>
    <w:rsid w:val="00020B69"/>
    <w:rsid w:val="000225B1"/>
    <w:rsid w:val="00023225"/>
    <w:rsid w:val="00023B3D"/>
    <w:rsid w:val="00024941"/>
    <w:rsid w:val="00026EF3"/>
    <w:rsid w:val="00033B0D"/>
    <w:rsid w:val="00036268"/>
    <w:rsid w:val="00036A5B"/>
    <w:rsid w:val="00041F88"/>
    <w:rsid w:val="0004404F"/>
    <w:rsid w:val="00052A78"/>
    <w:rsid w:val="00061842"/>
    <w:rsid w:val="00065864"/>
    <w:rsid w:val="00065E81"/>
    <w:rsid w:val="00070863"/>
    <w:rsid w:val="00075F01"/>
    <w:rsid w:val="00077521"/>
    <w:rsid w:val="00084938"/>
    <w:rsid w:val="00085BD5"/>
    <w:rsid w:val="0009097B"/>
    <w:rsid w:val="0009210B"/>
    <w:rsid w:val="00096440"/>
    <w:rsid w:val="0009758F"/>
    <w:rsid w:val="000A23DF"/>
    <w:rsid w:val="000A3E22"/>
    <w:rsid w:val="000A73B5"/>
    <w:rsid w:val="000A7F82"/>
    <w:rsid w:val="000B0061"/>
    <w:rsid w:val="000B53BE"/>
    <w:rsid w:val="000B6BF4"/>
    <w:rsid w:val="000C0FCA"/>
    <w:rsid w:val="000D0E9C"/>
    <w:rsid w:val="000D33DF"/>
    <w:rsid w:val="000D5818"/>
    <w:rsid w:val="000E43AD"/>
    <w:rsid w:val="000E4937"/>
    <w:rsid w:val="000E5E22"/>
    <w:rsid w:val="000F0CA0"/>
    <w:rsid w:val="000F70DC"/>
    <w:rsid w:val="0010248E"/>
    <w:rsid w:val="00106775"/>
    <w:rsid w:val="00113935"/>
    <w:rsid w:val="00115BAA"/>
    <w:rsid w:val="00116129"/>
    <w:rsid w:val="001172C8"/>
    <w:rsid w:val="00121AFD"/>
    <w:rsid w:val="0012385D"/>
    <w:rsid w:val="00133E2C"/>
    <w:rsid w:val="001401C9"/>
    <w:rsid w:val="001436D3"/>
    <w:rsid w:val="001447CD"/>
    <w:rsid w:val="001453AB"/>
    <w:rsid w:val="00151385"/>
    <w:rsid w:val="0015140E"/>
    <w:rsid w:val="0016726B"/>
    <w:rsid w:val="00167FB7"/>
    <w:rsid w:val="00174C29"/>
    <w:rsid w:val="00186BEA"/>
    <w:rsid w:val="001875A2"/>
    <w:rsid w:val="00191341"/>
    <w:rsid w:val="00197ECC"/>
    <w:rsid w:val="001A18F6"/>
    <w:rsid w:val="001A296F"/>
    <w:rsid w:val="001A338A"/>
    <w:rsid w:val="001A575E"/>
    <w:rsid w:val="001A5B59"/>
    <w:rsid w:val="001A6C8C"/>
    <w:rsid w:val="001B2212"/>
    <w:rsid w:val="001B40A2"/>
    <w:rsid w:val="001B51DF"/>
    <w:rsid w:val="001C44B9"/>
    <w:rsid w:val="001D4699"/>
    <w:rsid w:val="001D7EE7"/>
    <w:rsid w:val="001E114F"/>
    <w:rsid w:val="001E4D3E"/>
    <w:rsid w:val="001F03D0"/>
    <w:rsid w:val="00212617"/>
    <w:rsid w:val="00213C0E"/>
    <w:rsid w:val="00231200"/>
    <w:rsid w:val="00231C3C"/>
    <w:rsid w:val="00235380"/>
    <w:rsid w:val="00242473"/>
    <w:rsid w:val="00246C28"/>
    <w:rsid w:val="0025373E"/>
    <w:rsid w:val="00253D4D"/>
    <w:rsid w:val="00256014"/>
    <w:rsid w:val="00256F63"/>
    <w:rsid w:val="00256FBD"/>
    <w:rsid w:val="00261F78"/>
    <w:rsid w:val="00262983"/>
    <w:rsid w:val="002637D7"/>
    <w:rsid w:val="00265167"/>
    <w:rsid w:val="002666C8"/>
    <w:rsid w:val="00270589"/>
    <w:rsid w:val="00270FB9"/>
    <w:rsid w:val="00274D25"/>
    <w:rsid w:val="00276704"/>
    <w:rsid w:val="00280A7B"/>
    <w:rsid w:val="0028443A"/>
    <w:rsid w:val="00284BC7"/>
    <w:rsid w:val="00287943"/>
    <w:rsid w:val="00292E11"/>
    <w:rsid w:val="00293F19"/>
    <w:rsid w:val="002B32AF"/>
    <w:rsid w:val="002B69F4"/>
    <w:rsid w:val="002B6E99"/>
    <w:rsid w:val="002C19D4"/>
    <w:rsid w:val="002D1CC5"/>
    <w:rsid w:val="002D44F5"/>
    <w:rsid w:val="002E4A11"/>
    <w:rsid w:val="002E4F5B"/>
    <w:rsid w:val="002E6D73"/>
    <w:rsid w:val="002F1B3A"/>
    <w:rsid w:val="002F3F9C"/>
    <w:rsid w:val="002F5A4C"/>
    <w:rsid w:val="00303392"/>
    <w:rsid w:val="0030681B"/>
    <w:rsid w:val="003112CA"/>
    <w:rsid w:val="00313C36"/>
    <w:rsid w:val="00321025"/>
    <w:rsid w:val="00333604"/>
    <w:rsid w:val="00336523"/>
    <w:rsid w:val="003372BB"/>
    <w:rsid w:val="00345DD2"/>
    <w:rsid w:val="0034683D"/>
    <w:rsid w:val="00351E81"/>
    <w:rsid w:val="0035288B"/>
    <w:rsid w:val="0035324A"/>
    <w:rsid w:val="00355F30"/>
    <w:rsid w:val="00357767"/>
    <w:rsid w:val="00364FE3"/>
    <w:rsid w:val="003739FC"/>
    <w:rsid w:val="00374DD3"/>
    <w:rsid w:val="00382059"/>
    <w:rsid w:val="00384CEE"/>
    <w:rsid w:val="00386B4C"/>
    <w:rsid w:val="0039044B"/>
    <w:rsid w:val="003938EE"/>
    <w:rsid w:val="00395462"/>
    <w:rsid w:val="003A2D50"/>
    <w:rsid w:val="003A3125"/>
    <w:rsid w:val="003A33F8"/>
    <w:rsid w:val="003A3581"/>
    <w:rsid w:val="003A3597"/>
    <w:rsid w:val="003A3844"/>
    <w:rsid w:val="003A7BA1"/>
    <w:rsid w:val="003B3495"/>
    <w:rsid w:val="003B378F"/>
    <w:rsid w:val="003B4DDA"/>
    <w:rsid w:val="003B62A1"/>
    <w:rsid w:val="003C05DA"/>
    <w:rsid w:val="003D5D05"/>
    <w:rsid w:val="003E37AD"/>
    <w:rsid w:val="003E3DE3"/>
    <w:rsid w:val="003E6D0E"/>
    <w:rsid w:val="003F12F1"/>
    <w:rsid w:val="003F4E70"/>
    <w:rsid w:val="003F5107"/>
    <w:rsid w:val="004018BC"/>
    <w:rsid w:val="0040451B"/>
    <w:rsid w:val="004046A5"/>
    <w:rsid w:val="00404F31"/>
    <w:rsid w:val="004122F2"/>
    <w:rsid w:val="004125FE"/>
    <w:rsid w:val="0041645D"/>
    <w:rsid w:val="00424AED"/>
    <w:rsid w:val="00425FD2"/>
    <w:rsid w:val="00430B30"/>
    <w:rsid w:val="0043217B"/>
    <w:rsid w:val="00432E3A"/>
    <w:rsid w:val="004442E6"/>
    <w:rsid w:val="004455C0"/>
    <w:rsid w:val="0045178D"/>
    <w:rsid w:val="00452F34"/>
    <w:rsid w:val="00453737"/>
    <w:rsid w:val="00453B35"/>
    <w:rsid w:val="00464002"/>
    <w:rsid w:val="00465C19"/>
    <w:rsid w:val="004710AA"/>
    <w:rsid w:val="00473390"/>
    <w:rsid w:val="0048102E"/>
    <w:rsid w:val="00491595"/>
    <w:rsid w:val="004952A2"/>
    <w:rsid w:val="00497113"/>
    <w:rsid w:val="004A3CAC"/>
    <w:rsid w:val="004A4CF6"/>
    <w:rsid w:val="004B1E92"/>
    <w:rsid w:val="004B5841"/>
    <w:rsid w:val="004C2492"/>
    <w:rsid w:val="004C3BEB"/>
    <w:rsid w:val="004C5862"/>
    <w:rsid w:val="004C63A0"/>
    <w:rsid w:val="004D2BD4"/>
    <w:rsid w:val="004D6C29"/>
    <w:rsid w:val="004E5FFD"/>
    <w:rsid w:val="004E6520"/>
    <w:rsid w:val="004F106D"/>
    <w:rsid w:val="004F4A63"/>
    <w:rsid w:val="004F54DE"/>
    <w:rsid w:val="004F715A"/>
    <w:rsid w:val="00511442"/>
    <w:rsid w:val="00511D81"/>
    <w:rsid w:val="0051245F"/>
    <w:rsid w:val="00513278"/>
    <w:rsid w:val="00515438"/>
    <w:rsid w:val="0052190C"/>
    <w:rsid w:val="00532D47"/>
    <w:rsid w:val="005443C8"/>
    <w:rsid w:val="00546036"/>
    <w:rsid w:val="0054778D"/>
    <w:rsid w:val="00556DCB"/>
    <w:rsid w:val="0056362B"/>
    <w:rsid w:val="005637B0"/>
    <w:rsid w:val="005643F3"/>
    <w:rsid w:val="00566060"/>
    <w:rsid w:val="0058011B"/>
    <w:rsid w:val="00581A5C"/>
    <w:rsid w:val="00584243"/>
    <w:rsid w:val="00586586"/>
    <w:rsid w:val="00587CC2"/>
    <w:rsid w:val="00595610"/>
    <w:rsid w:val="005A35BF"/>
    <w:rsid w:val="005A3844"/>
    <w:rsid w:val="005A48E3"/>
    <w:rsid w:val="005A4E2C"/>
    <w:rsid w:val="005A4ECA"/>
    <w:rsid w:val="005A6F23"/>
    <w:rsid w:val="005A79D7"/>
    <w:rsid w:val="005B7F7F"/>
    <w:rsid w:val="005C39DC"/>
    <w:rsid w:val="005C5DFD"/>
    <w:rsid w:val="005D4919"/>
    <w:rsid w:val="005D75A9"/>
    <w:rsid w:val="005E5D43"/>
    <w:rsid w:val="005E72C6"/>
    <w:rsid w:val="005E7613"/>
    <w:rsid w:val="005F2550"/>
    <w:rsid w:val="005F2872"/>
    <w:rsid w:val="0060039B"/>
    <w:rsid w:val="00602EAD"/>
    <w:rsid w:val="00616CE3"/>
    <w:rsid w:val="00622824"/>
    <w:rsid w:val="006235A3"/>
    <w:rsid w:val="00625DCA"/>
    <w:rsid w:val="00631210"/>
    <w:rsid w:val="00631F2E"/>
    <w:rsid w:val="0063422C"/>
    <w:rsid w:val="00637193"/>
    <w:rsid w:val="00640200"/>
    <w:rsid w:val="00640410"/>
    <w:rsid w:val="00641628"/>
    <w:rsid w:val="00642EE9"/>
    <w:rsid w:val="00645F39"/>
    <w:rsid w:val="00645FA6"/>
    <w:rsid w:val="006539D3"/>
    <w:rsid w:val="00654052"/>
    <w:rsid w:val="0066169A"/>
    <w:rsid w:val="00664478"/>
    <w:rsid w:val="006704C4"/>
    <w:rsid w:val="006706C6"/>
    <w:rsid w:val="00670DA0"/>
    <w:rsid w:val="006768D2"/>
    <w:rsid w:val="006779C8"/>
    <w:rsid w:val="00680093"/>
    <w:rsid w:val="00680936"/>
    <w:rsid w:val="00684570"/>
    <w:rsid w:val="00686A7E"/>
    <w:rsid w:val="006911AB"/>
    <w:rsid w:val="0069549A"/>
    <w:rsid w:val="006A052B"/>
    <w:rsid w:val="006B3B42"/>
    <w:rsid w:val="006B4655"/>
    <w:rsid w:val="006B7E1B"/>
    <w:rsid w:val="006C5692"/>
    <w:rsid w:val="006C5768"/>
    <w:rsid w:val="006C5BAD"/>
    <w:rsid w:val="006C65B7"/>
    <w:rsid w:val="006D770C"/>
    <w:rsid w:val="006E545F"/>
    <w:rsid w:val="006E56BC"/>
    <w:rsid w:val="006F05AE"/>
    <w:rsid w:val="007005C9"/>
    <w:rsid w:val="00705B63"/>
    <w:rsid w:val="00712592"/>
    <w:rsid w:val="007169CD"/>
    <w:rsid w:val="0071755A"/>
    <w:rsid w:val="00717AC6"/>
    <w:rsid w:val="007233C7"/>
    <w:rsid w:val="00731AEE"/>
    <w:rsid w:val="00737AFC"/>
    <w:rsid w:val="007404C7"/>
    <w:rsid w:val="00741929"/>
    <w:rsid w:val="007419CF"/>
    <w:rsid w:val="00743C33"/>
    <w:rsid w:val="0074757C"/>
    <w:rsid w:val="00750807"/>
    <w:rsid w:val="00751C69"/>
    <w:rsid w:val="00756165"/>
    <w:rsid w:val="007608CA"/>
    <w:rsid w:val="00762146"/>
    <w:rsid w:val="00767FA5"/>
    <w:rsid w:val="007822E7"/>
    <w:rsid w:val="00784A99"/>
    <w:rsid w:val="00785593"/>
    <w:rsid w:val="00786C57"/>
    <w:rsid w:val="00787F89"/>
    <w:rsid w:val="007904AE"/>
    <w:rsid w:val="00797DAA"/>
    <w:rsid w:val="007A028A"/>
    <w:rsid w:val="007A1FB9"/>
    <w:rsid w:val="007A627C"/>
    <w:rsid w:val="007B28D0"/>
    <w:rsid w:val="007B40B1"/>
    <w:rsid w:val="007C0D2D"/>
    <w:rsid w:val="007C1415"/>
    <w:rsid w:val="007C3BE7"/>
    <w:rsid w:val="007C5EF7"/>
    <w:rsid w:val="007D6920"/>
    <w:rsid w:val="007E357B"/>
    <w:rsid w:val="007F0DF9"/>
    <w:rsid w:val="007F1BCE"/>
    <w:rsid w:val="007F74B9"/>
    <w:rsid w:val="007F7CD6"/>
    <w:rsid w:val="008011B8"/>
    <w:rsid w:val="00802B2A"/>
    <w:rsid w:val="00806484"/>
    <w:rsid w:val="008079B3"/>
    <w:rsid w:val="008104CE"/>
    <w:rsid w:val="00812576"/>
    <w:rsid w:val="0082344E"/>
    <w:rsid w:val="00825F29"/>
    <w:rsid w:val="008300A3"/>
    <w:rsid w:val="008300A8"/>
    <w:rsid w:val="00830BD2"/>
    <w:rsid w:val="008357BC"/>
    <w:rsid w:val="00840064"/>
    <w:rsid w:val="008425B4"/>
    <w:rsid w:val="008507DC"/>
    <w:rsid w:val="00867A27"/>
    <w:rsid w:val="0087553F"/>
    <w:rsid w:val="00890BF3"/>
    <w:rsid w:val="008979B1"/>
    <w:rsid w:val="008A0200"/>
    <w:rsid w:val="008A17FD"/>
    <w:rsid w:val="008B1CFC"/>
    <w:rsid w:val="008B4E83"/>
    <w:rsid w:val="008B728A"/>
    <w:rsid w:val="008C208C"/>
    <w:rsid w:val="008C2706"/>
    <w:rsid w:val="008D28D8"/>
    <w:rsid w:val="008D6C23"/>
    <w:rsid w:val="008D6EED"/>
    <w:rsid w:val="008D74EF"/>
    <w:rsid w:val="008D7C85"/>
    <w:rsid w:val="008E1D62"/>
    <w:rsid w:val="008E2476"/>
    <w:rsid w:val="008E2DFB"/>
    <w:rsid w:val="008F2F79"/>
    <w:rsid w:val="008F67A3"/>
    <w:rsid w:val="00901FD8"/>
    <w:rsid w:val="00915DF9"/>
    <w:rsid w:val="00916F19"/>
    <w:rsid w:val="00920892"/>
    <w:rsid w:val="009227AD"/>
    <w:rsid w:val="0092285D"/>
    <w:rsid w:val="00925306"/>
    <w:rsid w:val="00931565"/>
    <w:rsid w:val="00935748"/>
    <w:rsid w:val="00936D7E"/>
    <w:rsid w:val="009405D3"/>
    <w:rsid w:val="00940AEC"/>
    <w:rsid w:val="009465AC"/>
    <w:rsid w:val="0094677F"/>
    <w:rsid w:val="00946886"/>
    <w:rsid w:val="0094696D"/>
    <w:rsid w:val="00950C3D"/>
    <w:rsid w:val="009548AF"/>
    <w:rsid w:val="0095654F"/>
    <w:rsid w:val="009565D6"/>
    <w:rsid w:val="0096046F"/>
    <w:rsid w:val="00965E9E"/>
    <w:rsid w:val="009720E8"/>
    <w:rsid w:val="00973AE0"/>
    <w:rsid w:val="00997C24"/>
    <w:rsid w:val="009A2E8E"/>
    <w:rsid w:val="009A3879"/>
    <w:rsid w:val="009A40E5"/>
    <w:rsid w:val="009A71D6"/>
    <w:rsid w:val="009B0E3C"/>
    <w:rsid w:val="009B0EE1"/>
    <w:rsid w:val="009B24DB"/>
    <w:rsid w:val="009B2876"/>
    <w:rsid w:val="009B3809"/>
    <w:rsid w:val="009B5BF5"/>
    <w:rsid w:val="009B638E"/>
    <w:rsid w:val="009B6756"/>
    <w:rsid w:val="009C034C"/>
    <w:rsid w:val="009C3342"/>
    <w:rsid w:val="009C6C1C"/>
    <w:rsid w:val="009D0F15"/>
    <w:rsid w:val="009D15D9"/>
    <w:rsid w:val="009D1A72"/>
    <w:rsid w:val="009D7BCC"/>
    <w:rsid w:val="009E0B61"/>
    <w:rsid w:val="009E1321"/>
    <w:rsid w:val="009E4767"/>
    <w:rsid w:val="009E48B1"/>
    <w:rsid w:val="009E5778"/>
    <w:rsid w:val="009F29DB"/>
    <w:rsid w:val="009F2EF8"/>
    <w:rsid w:val="00A10FB6"/>
    <w:rsid w:val="00A13D75"/>
    <w:rsid w:val="00A15A3C"/>
    <w:rsid w:val="00A24370"/>
    <w:rsid w:val="00A40F56"/>
    <w:rsid w:val="00A43216"/>
    <w:rsid w:val="00A43DF4"/>
    <w:rsid w:val="00A44F33"/>
    <w:rsid w:val="00A462FB"/>
    <w:rsid w:val="00A46CF0"/>
    <w:rsid w:val="00A56439"/>
    <w:rsid w:val="00A577A7"/>
    <w:rsid w:val="00A5781B"/>
    <w:rsid w:val="00A6763E"/>
    <w:rsid w:val="00A742DE"/>
    <w:rsid w:val="00A81C35"/>
    <w:rsid w:val="00A82642"/>
    <w:rsid w:val="00A84051"/>
    <w:rsid w:val="00A92586"/>
    <w:rsid w:val="00AA1465"/>
    <w:rsid w:val="00AA4F26"/>
    <w:rsid w:val="00AA683D"/>
    <w:rsid w:val="00AA696E"/>
    <w:rsid w:val="00AB1559"/>
    <w:rsid w:val="00AB3F60"/>
    <w:rsid w:val="00AB50F8"/>
    <w:rsid w:val="00AB7E76"/>
    <w:rsid w:val="00AC188E"/>
    <w:rsid w:val="00AC26F3"/>
    <w:rsid w:val="00AC5AAF"/>
    <w:rsid w:val="00AD33E8"/>
    <w:rsid w:val="00AD3648"/>
    <w:rsid w:val="00AD4D76"/>
    <w:rsid w:val="00AD643D"/>
    <w:rsid w:val="00AE3D9E"/>
    <w:rsid w:val="00AE7CA3"/>
    <w:rsid w:val="00AF457C"/>
    <w:rsid w:val="00AF6F54"/>
    <w:rsid w:val="00AF70FA"/>
    <w:rsid w:val="00B00483"/>
    <w:rsid w:val="00B0564E"/>
    <w:rsid w:val="00B073C1"/>
    <w:rsid w:val="00B12A3B"/>
    <w:rsid w:val="00B171DB"/>
    <w:rsid w:val="00B232E7"/>
    <w:rsid w:val="00B24EC6"/>
    <w:rsid w:val="00B24FE1"/>
    <w:rsid w:val="00B25AC8"/>
    <w:rsid w:val="00B3524C"/>
    <w:rsid w:val="00B40646"/>
    <w:rsid w:val="00B4139B"/>
    <w:rsid w:val="00B42783"/>
    <w:rsid w:val="00B44D04"/>
    <w:rsid w:val="00B47705"/>
    <w:rsid w:val="00B51E94"/>
    <w:rsid w:val="00B5581F"/>
    <w:rsid w:val="00B55D09"/>
    <w:rsid w:val="00B57A2C"/>
    <w:rsid w:val="00B61BF1"/>
    <w:rsid w:val="00B779CB"/>
    <w:rsid w:val="00B77D22"/>
    <w:rsid w:val="00B847F4"/>
    <w:rsid w:val="00B85570"/>
    <w:rsid w:val="00B92F0F"/>
    <w:rsid w:val="00B97031"/>
    <w:rsid w:val="00B97BAD"/>
    <w:rsid w:val="00BA277E"/>
    <w:rsid w:val="00BA369D"/>
    <w:rsid w:val="00BA4281"/>
    <w:rsid w:val="00BB06C9"/>
    <w:rsid w:val="00BB106A"/>
    <w:rsid w:val="00BB2863"/>
    <w:rsid w:val="00BC0534"/>
    <w:rsid w:val="00BC1AF4"/>
    <w:rsid w:val="00BD06AA"/>
    <w:rsid w:val="00BD356A"/>
    <w:rsid w:val="00BD451F"/>
    <w:rsid w:val="00BD6BD1"/>
    <w:rsid w:val="00BE0B67"/>
    <w:rsid w:val="00BE222F"/>
    <w:rsid w:val="00BE729B"/>
    <w:rsid w:val="00BF168A"/>
    <w:rsid w:val="00C00D63"/>
    <w:rsid w:val="00C01F4B"/>
    <w:rsid w:val="00C025A5"/>
    <w:rsid w:val="00C033E9"/>
    <w:rsid w:val="00C1412C"/>
    <w:rsid w:val="00C14BFB"/>
    <w:rsid w:val="00C21B68"/>
    <w:rsid w:val="00C22112"/>
    <w:rsid w:val="00C3063F"/>
    <w:rsid w:val="00C35CDE"/>
    <w:rsid w:val="00C42102"/>
    <w:rsid w:val="00C44A74"/>
    <w:rsid w:val="00C44B7C"/>
    <w:rsid w:val="00C46299"/>
    <w:rsid w:val="00C518DA"/>
    <w:rsid w:val="00C60306"/>
    <w:rsid w:val="00C64E19"/>
    <w:rsid w:val="00C651B0"/>
    <w:rsid w:val="00C669EC"/>
    <w:rsid w:val="00C72404"/>
    <w:rsid w:val="00C72D79"/>
    <w:rsid w:val="00C739F2"/>
    <w:rsid w:val="00C74964"/>
    <w:rsid w:val="00C9074E"/>
    <w:rsid w:val="00C93E69"/>
    <w:rsid w:val="00C93E84"/>
    <w:rsid w:val="00C949E4"/>
    <w:rsid w:val="00C96366"/>
    <w:rsid w:val="00C9779F"/>
    <w:rsid w:val="00CA48DD"/>
    <w:rsid w:val="00CA4D4F"/>
    <w:rsid w:val="00CA7B80"/>
    <w:rsid w:val="00CB135B"/>
    <w:rsid w:val="00CB31E7"/>
    <w:rsid w:val="00CB3988"/>
    <w:rsid w:val="00CB3FA7"/>
    <w:rsid w:val="00CB5767"/>
    <w:rsid w:val="00CB7291"/>
    <w:rsid w:val="00CB79B4"/>
    <w:rsid w:val="00CD4DAE"/>
    <w:rsid w:val="00CE05E6"/>
    <w:rsid w:val="00CE0D0A"/>
    <w:rsid w:val="00CE190A"/>
    <w:rsid w:val="00CE1F89"/>
    <w:rsid w:val="00CE62A2"/>
    <w:rsid w:val="00CF0503"/>
    <w:rsid w:val="00CF6A71"/>
    <w:rsid w:val="00D11C9A"/>
    <w:rsid w:val="00D13335"/>
    <w:rsid w:val="00D1473D"/>
    <w:rsid w:val="00D14F33"/>
    <w:rsid w:val="00D17762"/>
    <w:rsid w:val="00D22F00"/>
    <w:rsid w:val="00D25DE7"/>
    <w:rsid w:val="00D26218"/>
    <w:rsid w:val="00D37B3A"/>
    <w:rsid w:val="00D406C6"/>
    <w:rsid w:val="00D40CFD"/>
    <w:rsid w:val="00D44114"/>
    <w:rsid w:val="00D4553A"/>
    <w:rsid w:val="00D4778F"/>
    <w:rsid w:val="00D47A5D"/>
    <w:rsid w:val="00D52687"/>
    <w:rsid w:val="00D53716"/>
    <w:rsid w:val="00D55F1A"/>
    <w:rsid w:val="00D61404"/>
    <w:rsid w:val="00D70C24"/>
    <w:rsid w:val="00D767D8"/>
    <w:rsid w:val="00D801F0"/>
    <w:rsid w:val="00D813DD"/>
    <w:rsid w:val="00D84247"/>
    <w:rsid w:val="00D9028E"/>
    <w:rsid w:val="00D93761"/>
    <w:rsid w:val="00DA1DC2"/>
    <w:rsid w:val="00DA25B3"/>
    <w:rsid w:val="00DA3E0D"/>
    <w:rsid w:val="00DA7A94"/>
    <w:rsid w:val="00DB0806"/>
    <w:rsid w:val="00DB66E7"/>
    <w:rsid w:val="00DC1E94"/>
    <w:rsid w:val="00DD25E1"/>
    <w:rsid w:val="00DD3E73"/>
    <w:rsid w:val="00DD5CAB"/>
    <w:rsid w:val="00DE17D0"/>
    <w:rsid w:val="00DE19E5"/>
    <w:rsid w:val="00DE1F86"/>
    <w:rsid w:val="00DE3A51"/>
    <w:rsid w:val="00DF143A"/>
    <w:rsid w:val="00DF29A2"/>
    <w:rsid w:val="00DF76B9"/>
    <w:rsid w:val="00E003A1"/>
    <w:rsid w:val="00E04239"/>
    <w:rsid w:val="00E0491B"/>
    <w:rsid w:val="00E07E3E"/>
    <w:rsid w:val="00E14FC6"/>
    <w:rsid w:val="00E206E9"/>
    <w:rsid w:val="00E20E6B"/>
    <w:rsid w:val="00E23398"/>
    <w:rsid w:val="00E235B8"/>
    <w:rsid w:val="00E34330"/>
    <w:rsid w:val="00E3483F"/>
    <w:rsid w:val="00E40843"/>
    <w:rsid w:val="00E54BF8"/>
    <w:rsid w:val="00E56CC1"/>
    <w:rsid w:val="00E57974"/>
    <w:rsid w:val="00E62CD9"/>
    <w:rsid w:val="00E67FDF"/>
    <w:rsid w:val="00E71592"/>
    <w:rsid w:val="00E76C0B"/>
    <w:rsid w:val="00E80A16"/>
    <w:rsid w:val="00E81292"/>
    <w:rsid w:val="00E86C90"/>
    <w:rsid w:val="00E92434"/>
    <w:rsid w:val="00E92797"/>
    <w:rsid w:val="00E934D2"/>
    <w:rsid w:val="00EA1A9C"/>
    <w:rsid w:val="00EA40B1"/>
    <w:rsid w:val="00EA5475"/>
    <w:rsid w:val="00EA5E0C"/>
    <w:rsid w:val="00EA7AA8"/>
    <w:rsid w:val="00EB1FF7"/>
    <w:rsid w:val="00EB68BB"/>
    <w:rsid w:val="00EC0223"/>
    <w:rsid w:val="00ED05F7"/>
    <w:rsid w:val="00ED1988"/>
    <w:rsid w:val="00ED39A1"/>
    <w:rsid w:val="00EE1FB1"/>
    <w:rsid w:val="00EE49C7"/>
    <w:rsid w:val="00EE4ABC"/>
    <w:rsid w:val="00EE4CAB"/>
    <w:rsid w:val="00EE67FF"/>
    <w:rsid w:val="00EF03EA"/>
    <w:rsid w:val="00EF33D5"/>
    <w:rsid w:val="00EF3AF4"/>
    <w:rsid w:val="00EF597D"/>
    <w:rsid w:val="00EF7DE8"/>
    <w:rsid w:val="00F04C1E"/>
    <w:rsid w:val="00F14960"/>
    <w:rsid w:val="00F172CD"/>
    <w:rsid w:val="00F27429"/>
    <w:rsid w:val="00F2764C"/>
    <w:rsid w:val="00F30816"/>
    <w:rsid w:val="00F315F7"/>
    <w:rsid w:val="00F36F67"/>
    <w:rsid w:val="00F406BE"/>
    <w:rsid w:val="00F50ABF"/>
    <w:rsid w:val="00F50FBA"/>
    <w:rsid w:val="00F52482"/>
    <w:rsid w:val="00F5333D"/>
    <w:rsid w:val="00F53C1A"/>
    <w:rsid w:val="00F60009"/>
    <w:rsid w:val="00F60708"/>
    <w:rsid w:val="00F6197D"/>
    <w:rsid w:val="00F65D81"/>
    <w:rsid w:val="00F70E63"/>
    <w:rsid w:val="00F737A4"/>
    <w:rsid w:val="00F76924"/>
    <w:rsid w:val="00F825C5"/>
    <w:rsid w:val="00F8585B"/>
    <w:rsid w:val="00F87270"/>
    <w:rsid w:val="00F874BC"/>
    <w:rsid w:val="00F913CB"/>
    <w:rsid w:val="00F946D8"/>
    <w:rsid w:val="00FB2387"/>
    <w:rsid w:val="00FB4D88"/>
    <w:rsid w:val="00FB641D"/>
    <w:rsid w:val="00FB7D7D"/>
    <w:rsid w:val="00FC0259"/>
    <w:rsid w:val="00FC32A2"/>
    <w:rsid w:val="00FC3F22"/>
    <w:rsid w:val="00FD3D95"/>
    <w:rsid w:val="00FE6E7E"/>
    <w:rsid w:val="00FE7DFD"/>
    <w:rsid w:val="00FF08F3"/>
    <w:rsid w:val="00FF14D0"/>
    <w:rsid w:val="00FF6B23"/>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11DDB"/>
  <w15:docId w15:val="{074122FF-3C37-4D56-9A80-6A814FB7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68"/>
    <w:rPr>
      <w:sz w:val="24"/>
      <w:szCs w:val="24"/>
    </w:rPr>
  </w:style>
  <w:style w:type="paragraph" w:styleId="Heading1">
    <w:name w:val="heading 1"/>
    <w:basedOn w:val="Normal"/>
    <w:next w:val="Normal"/>
    <w:link w:val="Heading1Char"/>
    <w:autoRedefine/>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autoRedefine/>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qFormat/>
    <w:rsid w:val="00E34330"/>
    <w:pPr>
      <w:keepNext/>
      <w:spacing w:before="240" w:after="60"/>
      <w:outlineLvl w:val="3"/>
    </w:pPr>
    <w:rPr>
      <w:b/>
      <w:bCs/>
      <w:sz w:val="28"/>
      <w:szCs w:val="28"/>
    </w:rPr>
  </w:style>
  <w:style w:type="paragraph" w:styleId="Heading5">
    <w:name w:val="heading 5"/>
    <w:basedOn w:val="Normal"/>
    <w:next w:val="Normal"/>
    <w:qFormat/>
    <w:rsid w:val="00E34330"/>
    <w:pPr>
      <w:keepNext/>
      <w:outlineLvl w:val="4"/>
    </w:pPr>
    <w:rPr>
      <w:b/>
      <w:sz w:val="20"/>
      <w:szCs w:val="20"/>
      <w:lang w:eastAsia="en-US"/>
    </w:rPr>
  </w:style>
  <w:style w:type="paragraph" w:styleId="Heading6">
    <w:name w:val="heading 6"/>
    <w:basedOn w:val="Normal"/>
    <w:next w:val="Normal"/>
    <w:qFormat/>
    <w:rsid w:val="00E34330"/>
    <w:pPr>
      <w:keepNext/>
      <w:outlineLvl w:val="5"/>
    </w:pPr>
    <w:rPr>
      <w:b/>
      <w:sz w:val="22"/>
      <w:szCs w:val="20"/>
      <w:lang w:eastAsia="en-US"/>
    </w:rPr>
  </w:style>
  <w:style w:type="paragraph" w:styleId="Heading7">
    <w:name w:val="heading 7"/>
    <w:basedOn w:val="Normal"/>
    <w:next w:val="Normal"/>
    <w:qFormat/>
    <w:rsid w:val="00E34330"/>
    <w:pPr>
      <w:keepNext/>
      <w:jc w:val="center"/>
      <w:outlineLvl w:val="6"/>
    </w:pPr>
    <w:rPr>
      <w:rFonts w:ascii="Arial" w:hAnsi="Arial" w:cs="Arial"/>
      <w:b/>
      <w:bCs/>
      <w:sz w:val="28"/>
      <w:lang w:eastAsia="en-US"/>
    </w:rPr>
  </w:style>
  <w:style w:type="paragraph" w:styleId="Heading8">
    <w:name w:val="heading 8"/>
    <w:basedOn w:val="Normal"/>
    <w:next w:val="Normal"/>
    <w:qFormat/>
    <w:rsid w:val="00E34330"/>
    <w:pPr>
      <w:keepNext/>
      <w:jc w:val="center"/>
      <w:outlineLvl w:val="7"/>
    </w:pPr>
    <w:rPr>
      <w:b/>
      <w:sz w:val="26"/>
      <w:szCs w:val="20"/>
      <w:lang w:eastAsia="en-US"/>
    </w:rPr>
  </w:style>
  <w:style w:type="paragraph" w:styleId="Heading9">
    <w:name w:val="heading 9"/>
    <w:basedOn w:val="Normal"/>
    <w:next w:val="Normal"/>
    <w:qFormat/>
    <w:rsid w:val="00E343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E34330"/>
    <w:rPr>
      <w:rFonts w:ascii="Tahoma" w:hAnsi="Tahoma" w:cs="Tahoma"/>
      <w:sz w:val="16"/>
      <w:szCs w:val="16"/>
    </w:rPr>
  </w:style>
  <w:style w:type="paragraph" w:styleId="BodyText">
    <w:name w:val="Body Text"/>
    <w:basedOn w:val="Normal"/>
    <w:rsid w:val="00E34330"/>
    <w:rPr>
      <w:rFonts w:ascii="Verdana" w:hAnsi="Verdana"/>
      <w:sz w:val="22"/>
      <w:lang w:eastAsia="en-US"/>
    </w:rPr>
  </w:style>
  <w:style w:type="paragraph" w:customStyle="1" w:styleId="B1Body">
    <w:name w:val="B1_Body"/>
    <w:basedOn w:val="Normal"/>
    <w:rsid w:val="00E34330"/>
    <w:pPr>
      <w:spacing w:after="141"/>
    </w:pPr>
    <w:rPr>
      <w:rFonts w:ascii="Arial" w:hAnsi="Arial"/>
      <w:color w:val="000000"/>
      <w:sz w:val="18"/>
      <w:szCs w:val="20"/>
      <w:lang w:eastAsia="en-US"/>
    </w:rPr>
  </w:style>
  <w:style w:type="character" w:customStyle="1" w:styleId="Bold">
    <w:name w:val="Bold"/>
    <w:rsid w:val="00E34330"/>
    <w:rPr>
      <w:b/>
      <w:noProof w:val="0"/>
      <w:lang w:val="en-GB"/>
    </w:rPr>
  </w:style>
  <w:style w:type="paragraph" w:customStyle="1" w:styleId="B2Bullet">
    <w:name w:val="B2_Bullet"/>
    <w:basedOn w:val="Normal"/>
    <w:rsid w:val="00E34330"/>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E34330"/>
    <w:rPr>
      <w:noProof w:val="0"/>
      <w:color w:val="FF0000"/>
      <w:lang w:val="en-GB"/>
    </w:rPr>
  </w:style>
  <w:style w:type="paragraph" w:styleId="NormalWeb">
    <w:name w:val="Normal (Web)"/>
    <w:basedOn w:val="Normal"/>
    <w:rsid w:val="00E34330"/>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E34330"/>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E34330"/>
  </w:style>
  <w:style w:type="paragraph" w:styleId="z-TopofForm">
    <w:name w:val="HTML Top of Form"/>
    <w:basedOn w:val="Normal"/>
    <w:next w:val="Normal"/>
    <w:hidden/>
    <w:rsid w:val="00E34330"/>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E3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E34330"/>
    <w:pPr>
      <w:spacing w:before="40" w:after="40"/>
    </w:pPr>
    <w:rPr>
      <w:rFonts w:ascii="Arial" w:hAnsi="Arial"/>
      <w:color w:val="000000"/>
      <w:sz w:val="18"/>
      <w:szCs w:val="20"/>
      <w:lang w:eastAsia="en-US"/>
    </w:rPr>
  </w:style>
  <w:style w:type="character" w:customStyle="1" w:styleId="BoldItalic">
    <w:name w:val="BoldItalic"/>
    <w:rsid w:val="00E34330"/>
    <w:rPr>
      <w:b/>
      <w:i/>
      <w:noProof w:val="0"/>
      <w:lang w:val="en-GB"/>
    </w:rPr>
  </w:style>
  <w:style w:type="paragraph" w:customStyle="1" w:styleId="Footer">
    <w:name w:val="~Footer"/>
    <w:basedOn w:val="Normal"/>
    <w:link w:val="FooterChar"/>
    <w:rsid w:val="00E34330"/>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E34330"/>
    <w:rPr>
      <w:rFonts w:ascii="Arial" w:hAnsi="Arial"/>
      <w:color w:val="auto"/>
      <w:sz w:val="14"/>
    </w:rPr>
  </w:style>
  <w:style w:type="paragraph" w:customStyle="1" w:styleId="Cellbodybullet">
    <w:name w:val="Cellbody_bullet"/>
    <w:basedOn w:val="Normal"/>
    <w:rsid w:val="00E34330"/>
    <w:pPr>
      <w:tabs>
        <w:tab w:val="num" w:pos="360"/>
      </w:tabs>
      <w:ind w:left="357" w:hanging="357"/>
    </w:pPr>
    <w:rPr>
      <w:rFonts w:ascii="Arial" w:hAnsi="Arial"/>
      <w:color w:val="000000"/>
      <w:sz w:val="18"/>
      <w:szCs w:val="20"/>
      <w:lang w:eastAsia="en-US"/>
    </w:rPr>
  </w:style>
  <w:style w:type="paragraph" w:customStyle="1" w:styleId="SSpace">
    <w:name w:val="S_Space"/>
    <w:basedOn w:val="Normal"/>
    <w:rsid w:val="00E34330"/>
    <w:rPr>
      <w:rFonts w:ascii="Arial" w:hAnsi="Arial"/>
      <w:color w:val="000000"/>
      <w:sz w:val="2"/>
      <w:szCs w:val="20"/>
      <w:lang w:eastAsia="en-US"/>
    </w:rPr>
  </w:style>
  <w:style w:type="paragraph" w:customStyle="1" w:styleId="C7Cellbodyspaced">
    <w:name w:val="C7_Cellbody_spaced"/>
    <w:basedOn w:val="Normal"/>
    <w:rsid w:val="00E34330"/>
    <w:pPr>
      <w:spacing w:before="40" w:after="40"/>
    </w:pPr>
    <w:rPr>
      <w:rFonts w:ascii="Arial" w:hAnsi="Arial"/>
      <w:color w:val="000000"/>
      <w:sz w:val="18"/>
      <w:szCs w:val="20"/>
      <w:lang w:eastAsia="en-US"/>
    </w:rPr>
  </w:style>
  <w:style w:type="paragraph" w:styleId="Header">
    <w:name w:val="header"/>
    <w:basedOn w:val="Normal"/>
    <w:link w:val="HeaderChar"/>
    <w:rsid w:val="00E34330"/>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E34330"/>
    <w:pPr>
      <w:tabs>
        <w:tab w:val="num" w:pos="567"/>
      </w:tabs>
      <w:ind w:left="567" w:hanging="567"/>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E34330"/>
    <w:rPr>
      <w:color w:val="0000FF"/>
      <w:u w:val="single"/>
    </w:rPr>
  </w:style>
  <w:style w:type="character" w:styleId="FollowedHyperlink">
    <w:name w:val="FollowedHyperlink"/>
    <w:rsid w:val="00E34330"/>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E34330"/>
    <w:pPr>
      <w:ind w:left="720"/>
    </w:pPr>
    <w:rPr>
      <w:sz w:val="18"/>
      <w:szCs w:val="18"/>
    </w:rPr>
  </w:style>
  <w:style w:type="paragraph" w:styleId="TOC5">
    <w:name w:val="toc 5"/>
    <w:basedOn w:val="Normal"/>
    <w:next w:val="Normal"/>
    <w:autoRedefine/>
    <w:semiHidden/>
    <w:rsid w:val="00E34330"/>
    <w:pPr>
      <w:ind w:left="960"/>
    </w:pPr>
    <w:rPr>
      <w:sz w:val="18"/>
      <w:szCs w:val="18"/>
    </w:rPr>
  </w:style>
  <w:style w:type="paragraph" w:styleId="TOC6">
    <w:name w:val="toc 6"/>
    <w:basedOn w:val="Normal"/>
    <w:next w:val="Normal"/>
    <w:autoRedefine/>
    <w:semiHidden/>
    <w:rsid w:val="00E34330"/>
    <w:pPr>
      <w:ind w:left="1200"/>
    </w:pPr>
    <w:rPr>
      <w:sz w:val="18"/>
      <w:szCs w:val="18"/>
    </w:rPr>
  </w:style>
  <w:style w:type="paragraph" w:styleId="TOC7">
    <w:name w:val="toc 7"/>
    <w:basedOn w:val="Normal"/>
    <w:next w:val="Normal"/>
    <w:autoRedefine/>
    <w:semiHidden/>
    <w:rsid w:val="00E34330"/>
    <w:pPr>
      <w:ind w:left="1440"/>
    </w:pPr>
    <w:rPr>
      <w:sz w:val="18"/>
      <w:szCs w:val="18"/>
    </w:rPr>
  </w:style>
  <w:style w:type="paragraph" w:styleId="TOC8">
    <w:name w:val="toc 8"/>
    <w:basedOn w:val="Normal"/>
    <w:next w:val="Normal"/>
    <w:autoRedefine/>
    <w:semiHidden/>
    <w:rsid w:val="00E34330"/>
    <w:pPr>
      <w:ind w:left="1680"/>
    </w:pPr>
    <w:rPr>
      <w:sz w:val="18"/>
      <w:szCs w:val="18"/>
    </w:rPr>
  </w:style>
  <w:style w:type="paragraph" w:styleId="TOC9">
    <w:name w:val="toc 9"/>
    <w:basedOn w:val="Normal"/>
    <w:next w:val="Normal"/>
    <w:autoRedefine/>
    <w:semiHidden/>
    <w:rsid w:val="00E34330"/>
    <w:pPr>
      <w:ind w:left="1920"/>
    </w:pPr>
    <w:rPr>
      <w:sz w:val="18"/>
      <w:szCs w:val="18"/>
    </w:rPr>
  </w:style>
  <w:style w:type="paragraph" w:styleId="CommentText">
    <w:name w:val="annotation text"/>
    <w:basedOn w:val="Normal"/>
    <w:link w:val="CommentTextChar"/>
    <w:semiHidden/>
    <w:rsid w:val="00E34330"/>
    <w:rPr>
      <w:sz w:val="20"/>
      <w:szCs w:val="20"/>
      <w:lang w:eastAsia="en-US"/>
    </w:rPr>
  </w:style>
  <w:style w:type="paragraph" w:styleId="Footer0">
    <w:name w:val="footer"/>
    <w:basedOn w:val="Normal"/>
    <w:rsid w:val="00E34330"/>
    <w:pPr>
      <w:tabs>
        <w:tab w:val="center" w:pos="4153"/>
        <w:tab w:val="right" w:pos="8306"/>
      </w:tabs>
    </w:pPr>
  </w:style>
  <w:style w:type="paragraph" w:styleId="EndnoteText">
    <w:name w:val="endnote text"/>
    <w:basedOn w:val="Normal"/>
    <w:semiHidden/>
    <w:rsid w:val="00E34330"/>
    <w:pPr>
      <w:widowControl w:val="0"/>
    </w:pPr>
    <w:rPr>
      <w:rFonts w:ascii="Courier New" w:hAnsi="Courier New"/>
      <w:szCs w:val="20"/>
      <w:lang w:eastAsia="en-US"/>
    </w:rPr>
  </w:style>
  <w:style w:type="paragraph" w:styleId="Title">
    <w:name w:val="Title"/>
    <w:basedOn w:val="Normal"/>
    <w:qFormat/>
    <w:rsid w:val="00E34330"/>
    <w:pPr>
      <w:jc w:val="center"/>
    </w:pPr>
    <w:rPr>
      <w:b/>
      <w:bCs/>
      <w:szCs w:val="20"/>
      <w:lang w:eastAsia="en-US"/>
    </w:rPr>
  </w:style>
  <w:style w:type="paragraph" w:styleId="BodyTextIndent">
    <w:name w:val="Body Text Indent"/>
    <w:basedOn w:val="Normal"/>
    <w:rsid w:val="00E34330"/>
    <w:pPr>
      <w:ind w:left="720"/>
    </w:pPr>
    <w:rPr>
      <w:rFonts w:ascii="Arial" w:hAnsi="Arial"/>
      <w:szCs w:val="20"/>
      <w:lang w:eastAsia="en-US"/>
    </w:rPr>
  </w:style>
  <w:style w:type="paragraph" w:styleId="Subtitle">
    <w:name w:val="Subtitle"/>
    <w:basedOn w:val="Normal"/>
    <w:qFormat/>
    <w:rsid w:val="00E34330"/>
    <w:rPr>
      <w:rFonts w:ascii="Arial" w:hAnsi="Arial" w:cs="Arial"/>
      <w:b/>
      <w:bCs/>
      <w:sz w:val="20"/>
      <w:szCs w:val="20"/>
      <w:lang w:eastAsia="en-US"/>
    </w:rPr>
  </w:style>
  <w:style w:type="paragraph" w:styleId="BodyText2">
    <w:name w:val="Body Text 2"/>
    <w:basedOn w:val="Normal"/>
    <w:rsid w:val="00E34330"/>
    <w:rPr>
      <w:b/>
      <w:sz w:val="20"/>
      <w:szCs w:val="20"/>
      <w:lang w:eastAsia="en-US"/>
    </w:rPr>
  </w:style>
  <w:style w:type="paragraph" w:styleId="BodyText3">
    <w:name w:val="Body Text 3"/>
    <w:basedOn w:val="Normal"/>
    <w:rsid w:val="00E34330"/>
    <w:rPr>
      <w:b/>
      <w:szCs w:val="20"/>
      <w:lang w:eastAsia="en-US"/>
    </w:rPr>
  </w:style>
  <w:style w:type="paragraph" w:styleId="BodyTextIndent2">
    <w:name w:val="Body Text Indent 2"/>
    <w:basedOn w:val="Normal"/>
    <w:rsid w:val="00E34330"/>
    <w:pPr>
      <w:ind w:left="720"/>
      <w:jc w:val="both"/>
    </w:pPr>
    <w:rPr>
      <w:rFonts w:ascii="Arial" w:hAnsi="Arial"/>
      <w:sz w:val="20"/>
      <w:szCs w:val="20"/>
      <w:lang w:eastAsia="en-US"/>
    </w:rPr>
  </w:style>
  <w:style w:type="paragraph" w:styleId="BodyTextIndent3">
    <w:name w:val="Body Text Indent 3"/>
    <w:basedOn w:val="Normal"/>
    <w:rsid w:val="00E34330"/>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E34330"/>
    <w:rPr>
      <w:b/>
      <w:bCs/>
    </w:rPr>
  </w:style>
  <w:style w:type="paragraph" w:customStyle="1" w:styleId="PRI">
    <w:name w:val="PRI"/>
    <w:basedOn w:val="Normal"/>
    <w:rsid w:val="00E34330"/>
    <w:rPr>
      <w:rFonts w:ascii="Arial" w:hAnsi="Arial" w:cs="Arial"/>
      <w:b/>
      <w:sz w:val="20"/>
      <w:szCs w:val="20"/>
    </w:rPr>
  </w:style>
  <w:style w:type="paragraph" w:customStyle="1" w:styleId="PRI1Char">
    <w:name w:val="PRI1 Char"/>
    <w:rsid w:val="00E34330"/>
    <w:pPr>
      <w:jc w:val="both"/>
    </w:pPr>
    <w:rPr>
      <w:rFonts w:ascii="GillSans Light" w:hAnsi="GillSans Light" w:cs="Tahoma"/>
      <w:lang w:eastAsia="en-US"/>
    </w:rPr>
  </w:style>
  <w:style w:type="paragraph" w:customStyle="1" w:styleId="PRI1">
    <w:name w:val="PRI1"/>
    <w:rsid w:val="00E34330"/>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E34330"/>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E34330"/>
    <w:pPr>
      <w:spacing w:before="60" w:after="60"/>
    </w:pPr>
    <w:rPr>
      <w:rFonts w:ascii="Arial" w:hAnsi="Arial" w:cs="Arial"/>
      <w:lang w:eastAsia="en-US"/>
    </w:rPr>
  </w:style>
  <w:style w:type="paragraph" w:customStyle="1" w:styleId="NormalArial">
    <w:name w:val="Normal + Arial"/>
    <w:basedOn w:val="CommentText"/>
    <w:rsid w:val="00E34330"/>
    <w:pPr>
      <w:jc w:val="both"/>
    </w:pPr>
    <w:rPr>
      <w:rFonts w:ascii="Arial" w:hAnsi="Arial" w:cs="Arial"/>
      <w:b/>
      <w:bCs/>
      <w:sz w:val="24"/>
    </w:rPr>
  </w:style>
  <w:style w:type="paragraph" w:customStyle="1" w:styleId="DefaultText">
    <w:name w:val="Default Text"/>
    <w:basedOn w:val="Normal"/>
    <w:rsid w:val="00E34330"/>
    <w:pPr>
      <w:widowControl w:val="0"/>
      <w:overflowPunct w:val="0"/>
      <w:autoSpaceDE w:val="0"/>
      <w:autoSpaceDN w:val="0"/>
      <w:adjustRightInd w:val="0"/>
    </w:pPr>
    <w:rPr>
      <w:szCs w:val="20"/>
      <w:lang w:eastAsia="en-US"/>
    </w:rPr>
  </w:style>
  <w:style w:type="paragraph" w:customStyle="1" w:styleId="C2Cellbody">
    <w:name w:val="C2_Cellbody"/>
    <w:basedOn w:val="Normal"/>
    <w:rsid w:val="00E34330"/>
    <w:rPr>
      <w:rFonts w:ascii="Arial" w:hAnsi="Arial"/>
      <w:color w:val="000000"/>
      <w:sz w:val="18"/>
      <w:szCs w:val="20"/>
      <w:lang w:eastAsia="en-US"/>
    </w:rPr>
  </w:style>
  <w:style w:type="paragraph" w:customStyle="1" w:styleId="N1Number1">
    <w:name w:val="N1_Number1"/>
    <w:basedOn w:val="Normal"/>
    <w:rsid w:val="00E34330"/>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E34330"/>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E34330"/>
    <w:rPr>
      <w:rFonts w:ascii="News Gothic MT" w:hAnsi="News Gothic MT"/>
      <w:noProof/>
      <w:sz w:val="20"/>
      <w:szCs w:val="20"/>
      <w:lang w:eastAsia="en-US"/>
    </w:rPr>
  </w:style>
  <w:style w:type="paragraph" w:customStyle="1" w:styleId="C1CellHeading">
    <w:name w:val="C1_CellHeading"/>
    <w:basedOn w:val="Normal"/>
    <w:rsid w:val="00E34330"/>
    <w:pPr>
      <w:jc w:val="center"/>
    </w:pPr>
    <w:rPr>
      <w:rFonts w:ascii="Arial" w:hAnsi="Arial"/>
      <w:b/>
      <w:color w:val="000000"/>
      <w:sz w:val="20"/>
      <w:szCs w:val="20"/>
      <w:lang w:eastAsia="en-US"/>
    </w:rPr>
  </w:style>
  <w:style w:type="paragraph" w:customStyle="1" w:styleId="Style1">
    <w:name w:val="Style1"/>
    <w:basedOn w:val="Normal"/>
    <w:autoRedefine/>
    <w:rsid w:val="00E34330"/>
    <w:rPr>
      <w:rFonts w:ascii="Arial" w:hAnsi="Arial"/>
      <w:lang w:eastAsia="en-US"/>
    </w:rPr>
  </w:style>
  <w:style w:type="paragraph" w:styleId="BlockText">
    <w:name w:val="Block Text"/>
    <w:basedOn w:val="Normal"/>
    <w:rsid w:val="00E34330"/>
    <w:pPr>
      <w:ind w:left="90" w:right="864"/>
      <w:jc w:val="both"/>
    </w:pPr>
    <w:rPr>
      <w:szCs w:val="20"/>
    </w:rPr>
  </w:style>
  <w:style w:type="paragraph" w:customStyle="1" w:styleId="chknor">
    <w:name w:val="chknor"/>
    <w:basedOn w:val="Normal"/>
    <w:rsid w:val="00E34330"/>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3F12F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4492">
      <w:bodyDiv w:val="1"/>
      <w:marLeft w:val="0"/>
      <w:marRight w:val="0"/>
      <w:marTop w:val="0"/>
      <w:marBottom w:val="0"/>
      <w:divBdr>
        <w:top w:val="none" w:sz="0" w:space="0" w:color="auto"/>
        <w:left w:val="none" w:sz="0" w:space="0" w:color="auto"/>
        <w:bottom w:val="none" w:sz="0" w:space="0" w:color="auto"/>
        <w:right w:val="none" w:sz="0" w:space="0" w:color="auto"/>
      </w:divBdr>
    </w:div>
    <w:div w:id="948314173">
      <w:bodyDiv w:val="1"/>
      <w:marLeft w:val="0"/>
      <w:marRight w:val="0"/>
      <w:marTop w:val="0"/>
      <w:marBottom w:val="0"/>
      <w:divBdr>
        <w:top w:val="none" w:sz="0" w:space="0" w:color="auto"/>
        <w:left w:val="none" w:sz="0" w:space="0" w:color="auto"/>
        <w:bottom w:val="none" w:sz="0" w:space="0" w:color="auto"/>
        <w:right w:val="none" w:sz="0" w:space="0" w:color="auto"/>
      </w:divBdr>
    </w:div>
    <w:div w:id="1139421140">
      <w:bodyDiv w:val="1"/>
      <w:marLeft w:val="0"/>
      <w:marRight w:val="0"/>
      <w:marTop w:val="0"/>
      <w:marBottom w:val="0"/>
      <w:divBdr>
        <w:top w:val="none" w:sz="0" w:space="0" w:color="auto"/>
        <w:left w:val="none" w:sz="0" w:space="0" w:color="auto"/>
        <w:bottom w:val="none" w:sz="0" w:space="0" w:color="auto"/>
        <w:right w:val="none" w:sz="0" w:space="0" w:color="auto"/>
      </w:divBdr>
    </w:div>
    <w:div w:id="1173179082">
      <w:bodyDiv w:val="1"/>
      <w:marLeft w:val="0"/>
      <w:marRight w:val="0"/>
      <w:marTop w:val="0"/>
      <w:marBottom w:val="0"/>
      <w:divBdr>
        <w:top w:val="none" w:sz="0" w:space="0" w:color="auto"/>
        <w:left w:val="none" w:sz="0" w:space="0" w:color="auto"/>
        <w:bottom w:val="none" w:sz="0" w:space="0" w:color="auto"/>
        <w:right w:val="none" w:sz="0" w:space="0" w:color="auto"/>
      </w:divBdr>
    </w:div>
    <w:div w:id="12463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Kennedy</cp:lastModifiedBy>
  <cp:revision>3</cp:revision>
  <cp:lastPrinted>2012-04-07T13:44:00Z</cp:lastPrinted>
  <dcterms:created xsi:type="dcterms:W3CDTF">2020-06-15T11:37:00Z</dcterms:created>
  <dcterms:modified xsi:type="dcterms:W3CDTF">2020-06-15T12:27:00Z</dcterms:modified>
</cp:coreProperties>
</file>